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6707D51" w14:textId="77777777" w:rsidR="00BA1208" w:rsidRPr="0060554E" w:rsidRDefault="00BA1208" w:rsidP="00BA1208">
      <w:pPr>
        <w:jc w:val="center"/>
        <w:rPr>
          <w:rFonts w:ascii="Times New Roman" w:hAnsi="Times New Roman" w:cs="Times New Roman"/>
          <w:b/>
          <w:bCs/>
          <w:sz w:val="28"/>
          <w:szCs w:val="28"/>
        </w:rPr>
      </w:pPr>
      <w:r w:rsidRPr="0060554E">
        <w:rPr>
          <w:rFonts w:ascii="Times New Roman" w:hAnsi="Times New Roman" w:cs="Times New Roman"/>
          <w:b/>
          <w:bCs/>
          <w:sz w:val="28"/>
          <w:szCs w:val="28"/>
        </w:rPr>
        <w:t>O USO DE CÉLULAS CONFECCIONADAS COM PORCELANA FRIA COMO RECURSO DIDÁTICO AOS ESTUDANTES DO PRÉ-UNIVERSITÁRIO COMUNITÁRIO</w:t>
      </w:r>
    </w:p>
    <w:p w14:paraId="74844A2A" w14:textId="77777777" w:rsidR="002E5C0F" w:rsidRPr="0060554E" w:rsidRDefault="002E5C0F" w:rsidP="002E5C0F">
      <w:pPr>
        <w:spacing w:after="0" w:line="360" w:lineRule="auto"/>
        <w:jc w:val="center"/>
        <w:rPr>
          <w:rFonts w:ascii="Times New Roman" w:eastAsia="Times New Roman" w:hAnsi="Times New Roman" w:cs="Times New Roman"/>
          <w:sz w:val="20"/>
          <w:szCs w:val="20"/>
          <w:lang w:eastAsia="pt-BR"/>
        </w:rPr>
      </w:pPr>
    </w:p>
    <w:p w14:paraId="121E20E0" w14:textId="77777777" w:rsidR="002E5C0F" w:rsidRPr="0060554E" w:rsidRDefault="002E5C0F" w:rsidP="002E5C0F">
      <w:pPr>
        <w:spacing w:after="0" w:line="360" w:lineRule="auto"/>
        <w:jc w:val="center"/>
        <w:rPr>
          <w:rFonts w:ascii="Times New Roman" w:eastAsia="Times New Roman" w:hAnsi="Times New Roman" w:cs="Times New Roman"/>
          <w:sz w:val="24"/>
          <w:szCs w:val="24"/>
          <w:lang w:eastAsia="pt-BR"/>
        </w:rPr>
      </w:pPr>
    </w:p>
    <w:p w14:paraId="28DFEF58" w14:textId="77777777" w:rsidR="002E5C0F" w:rsidRPr="0060554E" w:rsidRDefault="001F3064" w:rsidP="002E5C0F">
      <w:pPr>
        <w:spacing w:after="0" w:line="240" w:lineRule="auto"/>
        <w:jc w:val="right"/>
        <w:rPr>
          <w:rFonts w:ascii="Times New Roman" w:eastAsia="Times New Roman" w:hAnsi="Times New Roman" w:cs="Times New Roman"/>
          <w:sz w:val="24"/>
          <w:szCs w:val="20"/>
          <w:vertAlign w:val="superscript"/>
          <w:lang w:eastAsia="pt-BR"/>
        </w:rPr>
      </w:pPr>
      <w:r w:rsidRPr="0060554E">
        <w:rPr>
          <w:rFonts w:ascii="Times New Roman" w:eastAsia="Times New Roman" w:hAnsi="Times New Roman" w:cs="Times New Roman"/>
          <w:sz w:val="24"/>
          <w:szCs w:val="20"/>
          <w:lang w:eastAsia="pt-BR"/>
        </w:rPr>
        <w:t>João Paulo Cunha Parada</w:t>
      </w:r>
      <w:r w:rsidR="002E5C0F" w:rsidRPr="0060554E">
        <w:rPr>
          <w:rFonts w:ascii="Times New Roman" w:eastAsia="Times New Roman" w:hAnsi="Times New Roman" w:cs="Times New Roman"/>
          <w:sz w:val="24"/>
          <w:szCs w:val="20"/>
          <w:lang w:eastAsia="pt-BR"/>
        </w:rPr>
        <w:t xml:space="preserve"> </w:t>
      </w:r>
      <w:r w:rsidR="002E5C0F" w:rsidRPr="0060554E">
        <w:rPr>
          <w:rFonts w:ascii="Times New Roman" w:eastAsia="Times New Roman" w:hAnsi="Times New Roman" w:cs="Times New Roman"/>
          <w:sz w:val="24"/>
          <w:szCs w:val="20"/>
          <w:vertAlign w:val="superscript"/>
          <w:lang w:eastAsia="pt-BR"/>
        </w:rPr>
        <w:footnoteReference w:id="1"/>
      </w:r>
    </w:p>
    <w:p w14:paraId="31EDBEC3" w14:textId="5B616E73" w:rsidR="002E5C0F" w:rsidRPr="0060554E" w:rsidRDefault="00AF1849" w:rsidP="002E5C0F">
      <w:pPr>
        <w:spacing w:after="0" w:line="240" w:lineRule="auto"/>
        <w:jc w:val="right"/>
        <w:rPr>
          <w:rFonts w:ascii="Times New Roman" w:eastAsia="Times New Roman" w:hAnsi="Times New Roman" w:cs="Times New Roman"/>
          <w:sz w:val="24"/>
          <w:szCs w:val="20"/>
          <w:lang w:eastAsia="pt-BR"/>
        </w:rPr>
      </w:pPr>
      <w:r w:rsidRPr="0060554E">
        <w:rPr>
          <w:rFonts w:ascii="Times New Roman" w:eastAsia="Times New Roman" w:hAnsi="Times New Roman" w:cs="Times New Roman"/>
          <w:sz w:val="24"/>
          <w:szCs w:val="20"/>
          <w:lang w:eastAsia="pt-BR"/>
        </w:rPr>
        <w:t xml:space="preserve">Anatalia Kutianski Gonzalez Vieira </w:t>
      </w:r>
      <w:r w:rsidR="002E5C0F" w:rsidRPr="0060554E">
        <w:rPr>
          <w:rFonts w:ascii="Times New Roman" w:eastAsia="Times New Roman" w:hAnsi="Times New Roman" w:cs="Times New Roman"/>
          <w:sz w:val="24"/>
          <w:szCs w:val="20"/>
          <w:lang w:eastAsia="pt-BR"/>
        </w:rPr>
        <w:t xml:space="preserve"> </w:t>
      </w:r>
      <w:r w:rsidR="002E5C0F" w:rsidRPr="0060554E">
        <w:rPr>
          <w:rFonts w:ascii="Times New Roman" w:eastAsia="Times New Roman" w:hAnsi="Times New Roman" w:cs="Times New Roman"/>
          <w:sz w:val="24"/>
          <w:szCs w:val="20"/>
          <w:vertAlign w:val="superscript"/>
          <w:lang w:eastAsia="pt-BR"/>
        </w:rPr>
        <w:footnoteReference w:id="2"/>
      </w:r>
    </w:p>
    <w:p w14:paraId="1ECB81BB" w14:textId="77777777" w:rsidR="002E5C0F" w:rsidRDefault="002E5C0F" w:rsidP="002E5C0F">
      <w:pPr>
        <w:spacing w:after="0" w:line="360" w:lineRule="auto"/>
        <w:rPr>
          <w:rFonts w:ascii="Times New Roman" w:eastAsia="Times New Roman" w:hAnsi="Times New Roman" w:cs="Times New Roman"/>
          <w:sz w:val="24"/>
          <w:szCs w:val="24"/>
          <w:lang w:eastAsia="pt-BR"/>
        </w:rPr>
      </w:pPr>
    </w:p>
    <w:p w14:paraId="0B2F26D3" w14:textId="01E886F4" w:rsidR="007A7641" w:rsidRPr="007A7641" w:rsidRDefault="007A7641" w:rsidP="007A7641">
      <w:pPr>
        <w:spacing w:after="0" w:line="240" w:lineRule="auto"/>
        <w:jc w:val="both"/>
        <w:rPr>
          <w:rFonts w:ascii="Times New Roman" w:eastAsia="Times New Roman" w:hAnsi="Times New Roman" w:cs="Times New Roman"/>
          <w:b/>
          <w:sz w:val="24"/>
          <w:szCs w:val="24"/>
          <w:lang w:eastAsia="pt-BR"/>
        </w:rPr>
      </w:pPr>
      <w:r w:rsidRPr="007A7641">
        <w:rPr>
          <w:rFonts w:ascii="Times New Roman" w:eastAsia="Times New Roman" w:hAnsi="Times New Roman" w:cs="Times New Roman"/>
          <w:b/>
          <w:sz w:val="24"/>
          <w:szCs w:val="24"/>
          <w:lang w:eastAsia="pt-BR"/>
        </w:rPr>
        <w:t>RESUMO</w:t>
      </w:r>
    </w:p>
    <w:p w14:paraId="2AF130C4" w14:textId="77777777" w:rsidR="007A7641" w:rsidRDefault="007A7641" w:rsidP="007A7641">
      <w:pPr>
        <w:spacing w:after="0" w:line="240" w:lineRule="auto"/>
        <w:jc w:val="both"/>
        <w:rPr>
          <w:rFonts w:ascii="Times New Roman" w:eastAsia="Times New Roman" w:hAnsi="Times New Roman" w:cs="Times New Roman"/>
          <w:sz w:val="24"/>
          <w:szCs w:val="24"/>
          <w:lang w:eastAsia="pt-BR"/>
        </w:rPr>
      </w:pPr>
    </w:p>
    <w:p w14:paraId="433F810F" w14:textId="61A3EDF8" w:rsidR="007A7641" w:rsidRPr="007A7641" w:rsidRDefault="007A7641" w:rsidP="007A7641">
      <w:pPr>
        <w:spacing w:after="0" w:line="240" w:lineRule="auto"/>
        <w:jc w:val="both"/>
        <w:rPr>
          <w:rFonts w:ascii="Times New Roman" w:eastAsia="Times New Roman" w:hAnsi="Times New Roman" w:cs="Times New Roman"/>
          <w:sz w:val="24"/>
          <w:szCs w:val="24"/>
          <w:lang w:eastAsia="pt-BR"/>
        </w:rPr>
      </w:pPr>
      <w:r w:rsidRPr="007A7641">
        <w:rPr>
          <w:rFonts w:ascii="Times New Roman" w:eastAsia="Times New Roman" w:hAnsi="Times New Roman" w:cs="Times New Roman"/>
          <w:sz w:val="24"/>
          <w:szCs w:val="24"/>
          <w:lang w:eastAsia="pt-BR"/>
        </w:rPr>
        <w:t>A utilização somente do quadro e do livro d</w:t>
      </w:r>
      <w:r>
        <w:rPr>
          <w:rFonts w:ascii="Times New Roman" w:eastAsia="Times New Roman" w:hAnsi="Times New Roman" w:cs="Times New Roman"/>
          <w:sz w:val="24"/>
          <w:szCs w:val="24"/>
          <w:lang w:eastAsia="pt-BR"/>
        </w:rPr>
        <w:t xml:space="preserve">idático acaba tornando as aulas </w:t>
      </w:r>
      <w:r w:rsidRPr="007A7641">
        <w:rPr>
          <w:rFonts w:ascii="Times New Roman" w:eastAsia="Times New Roman" w:hAnsi="Times New Roman" w:cs="Times New Roman"/>
          <w:sz w:val="24"/>
          <w:szCs w:val="24"/>
          <w:lang w:eastAsia="pt-BR"/>
        </w:rPr>
        <w:t xml:space="preserve">desinteressantes, portanto, é imprescindível a adoção de </w:t>
      </w:r>
      <w:r>
        <w:rPr>
          <w:rFonts w:ascii="Times New Roman" w:eastAsia="Times New Roman" w:hAnsi="Times New Roman" w:cs="Times New Roman"/>
          <w:sz w:val="24"/>
          <w:szCs w:val="24"/>
          <w:lang w:eastAsia="pt-BR"/>
        </w:rPr>
        <w:t xml:space="preserve">recursos didáticos. A Citologia </w:t>
      </w:r>
      <w:r w:rsidRPr="007A7641">
        <w:rPr>
          <w:rFonts w:ascii="Times New Roman" w:eastAsia="Times New Roman" w:hAnsi="Times New Roman" w:cs="Times New Roman"/>
          <w:sz w:val="24"/>
          <w:szCs w:val="24"/>
          <w:lang w:eastAsia="pt-BR"/>
        </w:rPr>
        <w:t>é uma das disciplinas de difícil entendimento e os model</w:t>
      </w:r>
      <w:r>
        <w:rPr>
          <w:rFonts w:ascii="Times New Roman" w:eastAsia="Times New Roman" w:hAnsi="Times New Roman" w:cs="Times New Roman"/>
          <w:sz w:val="24"/>
          <w:szCs w:val="24"/>
          <w:lang w:eastAsia="pt-BR"/>
        </w:rPr>
        <w:t xml:space="preserve">os de células podem auxiliar os </w:t>
      </w:r>
      <w:r w:rsidRPr="007A7641">
        <w:rPr>
          <w:rFonts w:ascii="Times New Roman" w:eastAsia="Times New Roman" w:hAnsi="Times New Roman" w:cs="Times New Roman"/>
          <w:sz w:val="24"/>
          <w:szCs w:val="24"/>
          <w:lang w:eastAsia="pt-BR"/>
        </w:rPr>
        <w:t>alunos na compreensão. O objetivo deste trabalho foi inv</w:t>
      </w:r>
      <w:r>
        <w:rPr>
          <w:rFonts w:ascii="Times New Roman" w:eastAsia="Times New Roman" w:hAnsi="Times New Roman" w:cs="Times New Roman"/>
          <w:sz w:val="24"/>
          <w:szCs w:val="24"/>
          <w:lang w:eastAsia="pt-BR"/>
        </w:rPr>
        <w:t xml:space="preserve">estigar a utilização de células </w:t>
      </w:r>
      <w:r w:rsidRPr="007A7641">
        <w:rPr>
          <w:rFonts w:ascii="Times New Roman" w:eastAsia="Times New Roman" w:hAnsi="Times New Roman" w:cs="Times New Roman"/>
          <w:sz w:val="24"/>
          <w:szCs w:val="24"/>
          <w:lang w:eastAsia="pt-BR"/>
        </w:rPr>
        <w:t>(animal, vegetal e bacteriana) feitas de porcelana fria</w:t>
      </w:r>
      <w:r>
        <w:rPr>
          <w:rFonts w:ascii="Times New Roman" w:eastAsia="Times New Roman" w:hAnsi="Times New Roman" w:cs="Times New Roman"/>
          <w:sz w:val="24"/>
          <w:szCs w:val="24"/>
          <w:lang w:eastAsia="pt-BR"/>
        </w:rPr>
        <w:t xml:space="preserve"> como modelo didático nas aulas </w:t>
      </w:r>
      <w:r w:rsidRPr="007A7641">
        <w:rPr>
          <w:rFonts w:ascii="Times New Roman" w:eastAsia="Times New Roman" w:hAnsi="Times New Roman" w:cs="Times New Roman"/>
          <w:sz w:val="24"/>
          <w:szCs w:val="24"/>
          <w:lang w:eastAsia="pt-BR"/>
        </w:rPr>
        <w:t>de Biologia no curso Pré-Vestibular Universitári</w:t>
      </w:r>
      <w:r>
        <w:rPr>
          <w:rFonts w:ascii="Times New Roman" w:eastAsia="Times New Roman" w:hAnsi="Times New Roman" w:cs="Times New Roman"/>
          <w:sz w:val="24"/>
          <w:szCs w:val="24"/>
          <w:lang w:eastAsia="pt-BR"/>
        </w:rPr>
        <w:t xml:space="preserve">o. Foram confeccionados modelos </w:t>
      </w:r>
      <w:r w:rsidRPr="007A7641">
        <w:rPr>
          <w:rFonts w:ascii="Times New Roman" w:eastAsia="Times New Roman" w:hAnsi="Times New Roman" w:cs="Times New Roman"/>
          <w:sz w:val="24"/>
          <w:szCs w:val="24"/>
          <w:lang w:eastAsia="pt-BR"/>
        </w:rPr>
        <w:t xml:space="preserve">didáticos de células com isopor/biscuit e aplicados dois </w:t>
      </w:r>
      <w:r>
        <w:rPr>
          <w:rFonts w:ascii="Times New Roman" w:eastAsia="Times New Roman" w:hAnsi="Times New Roman" w:cs="Times New Roman"/>
          <w:sz w:val="24"/>
          <w:szCs w:val="24"/>
          <w:lang w:eastAsia="pt-BR"/>
        </w:rPr>
        <w:t xml:space="preserve">questionários em três encontros </w:t>
      </w:r>
      <w:r w:rsidRPr="007A7641">
        <w:rPr>
          <w:rFonts w:ascii="Times New Roman" w:eastAsia="Times New Roman" w:hAnsi="Times New Roman" w:cs="Times New Roman"/>
          <w:sz w:val="24"/>
          <w:szCs w:val="24"/>
          <w:lang w:eastAsia="pt-BR"/>
        </w:rPr>
        <w:t>de uma hora. Como resultados parciais, 28,6% do</w:t>
      </w:r>
      <w:r>
        <w:rPr>
          <w:rFonts w:ascii="Times New Roman" w:eastAsia="Times New Roman" w:hAnsi="Times New Roman" w:cs="Times New Roman"/>
          <w:sz w:val="24"/>
          <w:szCs w:val="24"/>
          <w:lang w:eastAsia="pt-BR"/>
        </w:rPr>
        <w:t xml:space="preserve">s alunos não consideram modelos </w:t>
      </w:r>
      <w:r w:rsidRPr="007A7641">
        <w:rPr>
          <w:rFonts w:ascii="Times New Roman" w:eastAsia="Times New Roman" w:hAnsi="Times New Roman" w:cs="Times New Roman"/>
          <w:sz w:val="24"/>
          <w:szCs w:val="24"/>
          <w:lang w:eastAsia="pt-BR"/>
        </w:rPr>
        <w:t>didáticos como recurso didático, no entanto eles repro</w:t>
      </w:r>
      <w:r>
        <w:rPr>
          <w:rFonts w:ascii="Times New Roman" w:eastAsia="Times New Roman" w:hAnsi="Times New Roman" w:cs="Times New Roman"/>
          <w:sz w:val="24"/>
          <w:szCs w:val="24"/>
          <w:lang w:eastAsia="pt-BR"/>
        </w:rPr>
        <w:t xml:space="preserve">duzem a realidade e servem como </w:t>
      </w:r>
      <w:r w:rsidRPr="007A7641">
        <w:rPr>
          <w:rFonts w:ascii="Times New Roman" w:eastAsia="Times New Roman" w:hAnsi="Times New Roman" w:cs="Times New Roman"/>
          <w:sz w:val="24"/>
          <w:szCs w:val="24"/>
          <w:lang w:eastAsia="pt-BR"/>
        </w:rPr>
        <w:t xml:space="preserve">instrumento de ensino. Cerca de 95% acham uma boa </w:t>
      </w:r>
      <w:r>
        <w:rPr>
          <w:rFonts w:ascii="Times New Roman" w:eastAsia="Times New Roman" w:hAnsi="Times New Roman" w:cs="Times New Roman"/>
          <w:sz w:val="24"/>
          <w:szCs w:val="24"/>
          <w:lang w:eastAsia="pt-BR"/>
        </w:rPr>
        <w:t xml:space="preserve">experiência o uso de modelos de </w:t>
      </w:r>
      <w:r w:rsidRPr="007A7641">
        <w:rPr>
          <w:rFonts w:ascii="Times New Roman" w:eastAsia="Times New Roman" w:hAnsi="Times New Roman" w:cs="Times New Roman"/>
          <w:sz w:val="24"/>
          <w:szCs w:val="24"/>
          <w:lang w:eastAsia="pt-BR"/>
        </w:rPr>
        <w:t>células na escola, 3,7% apontaram que o modelo foi o</w:t>
      </w:r>
      <w:r>
        <w:rPr>
          <w:rFonts w:ascii="Times New Roman" w:eastAsia="Times New Roman" w:hAnsi="Times New Roman" w:cs="Times New Roman"/>
          <w:sz w:val="24"/>
          <w:szCs w:val="24"/>
          <w:lang w:eastAsia="pt-BR"/>
        </w:rPr>
        <w:t xml:space="preserve"> instrumento menos utilizado na </w:t>
      </w:r>
      <w:r w:rsidRPr="007A7641">
        <w:rPr>
          <w:rFonts w:ascii="Times New Roman" w:eastAsia="Times New Roman" w:hAnsi="Times New Roman" w:cs="Times New Roman"/>
          <w:sz w:val="24"/>
          <w:szCs w:val="24"/>
          <w:lang w:eastAsia="pt-BR"/>
        </w:rPr>
        <w:t>escola, 84,6% declararam que a participação na con</w:t>
      </w:r>
      <w:r>
        <w:rPr>
          <w:rFonts w:ascii="Times New Roman" w:eastAsia="Times New Roman" w:hAnsi="Times New Roman" w:cs="Times New Roman"/>
          <w:sz w:val="24"/>
          <w:szCs w:val="24"/>
          <w:lang w:eastAsia="pt-BR"/>
        </w:rPr>
        <w:t xml:space="preserve">fecção poderia ajudar na melhor </w:t>
      </w:r>
      <w:r w:rsidRPr="007A7641">
        <w:rPr>
          <w:rFonts w:ascii="Times New Roman" w:eastAsia="Times New Roman" w:hAnsi="Times New Roman" w:cs="Times New Roman"/>
          <w:sz w:val="24"/>
          <w:szCs w:val="24"/>
          <w:lang w:eastAsia="pt-BR"/>
        </w:rPr>
        <w:t>assimilação da matéria, e 97,4% acham que os modelo</w:t>
      </w:r>
      <w:r>
        <w:rPr>
          <w:rFonts w:ascii="Times New Roman" w:eastAsia="Times New Roman" w:hAnsi="Times New Roman" w:cs="Times New Roman"/>
          <w:sz w:val="24"/>
          <w:szCs w:val="24"/>
          <w:lang w:eastAsia="pt-BR"/>
        </w:rPr>
        <w:t xml:space="preserve">s auxiliam no aprendizado e 97% </w:t>
      </w:r>
      <w:r w:rsidRPr="007A7641">
        <w:rPr>
          <w:rFonts w:ascii="Times New Roman" w:eastAsia="Times New Roman" w:hAnsi="Times New Roman" w:cs="Times New Roman"/>
          <w:sz w:val="24"/>
          <w:szCs w:val="24"/>
          <w:lang w:eastAsia="pt-BR"/>
        </w:rPr>
        <w:t xml:space="preserve">que eles ajudam a amenizar o cansaço no estudo para </w:t>
      </w:r>
      <w:r>
        <w:rPr>
          <w:rFonts w:ascii="Times New Roman" w:eastAsia="Times New Roman" w:hAnsi="Times New Roman" w:cs="Times New Roman"/>
          <w:sz w:val="24"/>
          <w:szCs w:val="24"/>
          <w:lang w:eastAsia="pt-BR"/>
        </w:rPr>
        <w:t xml:space="preserve">o vestibular. Logo, esses dados </w:t>
      </w:r>
      <w:r w:rsidRPr="007A7641">
        <w:rPr>
          <w:rFonts w:ascii="Times New Roman" w:eastAsia="Times New Roman" w:hAnsi="Times New Roman" w:cs="Times New Roman"/>
          <w:sz w:val="24"/>
          <w:szCs w:val="24"/>
          <w:lang w:eastAsia="pt-BR"/>
        </w:rPr>
        <w:t>corroboram com a literatura que a aplicação e a fabri</w:t>
      </w:r>
      <w:r>
        <w:rPr>
          <w:rFonts w:ascii="Times New Roman" w:eastAsia="Times New Roman" w:hAnsi="Times New Roman" w:cs="Times New Roman"/>
          <w:sz w:val="24"/>
          <w:szCs w:val="24"/>
          <w:lang w:eastAsia="pt-BR"/>
        </w:rPr>
        <w:t xml:space="preserve">cação desse modelo permitem que </w:t>
      </w:r>
      <w:r w:rsidRPr="007A7641">
        <w:rPr>
          <w:rFonts w:ascii="Times New Roman" w:eastAsia="Times New Roman" w:hAnsi="Times New Roman" w:cs="Times New Roman"/>
          <w:sz w:val="24"/>
          <w:szCs w:val="24"/>
          <w:lang w:eastAsia="pt-BR"/>
        </w:rPr>
        <w:t>os alunos tenham uma melhora na aprendizagem</w:t>
      </w:r>
      <w:r>
        <w:rPr>
          <w:rFonts w:ascii="Times New Roman" w:eastAsia="Times New Roman" w:hAnsi="Times New Roman" w:cs="Times New Roman"/>
          <w:sz w:val="24"/>
          <w:szCs w:val="24"/>
          <w:lang w:eastAsia="pt-BR"/>
        </w:rPr>
        <w:t xml:space="preserve"> e na socialização e que poucos </w:t>
      </w:r>
      <w:r w:rsidRPr="007A7641">
        <w:rPr>
          <w:rFonts w:ascii="Times New Roman" w:eastAsia="Times New Roman" w:hAnsi="Times New Roman" w:cs="Times New Roman"/>
          <w:sz w:val="24"/>
          <w:szCs w:val="24"/>
          <w:lang w:eastAsia="pt-BR"/>
        </w:rPr>
        <w:t>docentes fazem uso do modelo celular nas aulas, utiliza</w:t>
      </w:r>
      <w:r>
        <w:rPr>
          <w:rFonts w:ascii="Times New Roman" w:eastAsia="Times New Roman" w:hAnsi="Times New Roman" w:cs="Times New Roman"/>
          <w:sz w:val="24"/>
          <w:szCs w:val="24"/>
          <w:lang w:eastAsia="pt-BR"/>
        </w:rPr>
        <w:t xml:space="preserve">ndo mais o quadro e o livro nas </w:t>
      </w:r>
      <w:r w:rsidRPr="007A7641">
        <w:rPr>
          <w:rFonts w:ascii="Times New Roman" w:eastAsia="Times New Roman" w:hAnsi="Times New Roman" w:cs="Times New Roman"/>
          <w:sz w:val="24"/>
          <w:szCs w:val="24"/>
          <w:lang w:eastAsia="pt-BR"/>
        </w:rPr>
        <w:t>aulas de Citologia, porém a aplicação do modelo contri</w:t>
      </w:r>
      <w:r>
        <w:rPr>
          <w:rFonts w:ascii="Times New Roman" w:eastAsia="Times New Roman" w:hAnsi="Times New Roman" w:cs="Times New Roman"/>
          <w:sz w:val="24"/>
          <w:szCs w:val="24"/>
          <w:lang w:eastAsia="pt-BR"/>
        </w:rPr>
        <w:t xml:space="preserve">bui na assimilação do assunto e </w:t>
      </w:r>
      <w:r w:rsidRPr="007A7641">
        <w:rPr>
          <w:rFonts w:ascii="Times New Roman" w:eastAsia="Times New Roman" w:hAnsi="Times New Roman" w:cs="Times New Roman"/>
          <w:sz w:val="24"/>
          <w:szCs w:val="24"/>
          <w:lang w:eastAsia="pt-BR"/>
        </w:rPr>
        <w:t>torna as aulas menos fatigante.</w:t>
      </w:r>
    </w:p>
    <w:p w14:paraId="7646E98C" w14:textId="77777777" w:rsidR="007A7641" w:rsidRPr="007A7641" w:rsidRDefault="007A7641" w:rsidP="007A7641">
      <w:pPr>
        <w:spacing w:after="0" w:line="360" w:lineRule="auto"/>
        <w:rPr>
          <w:rFonts w:ascii="Times New Roman" w:eastAsia="Times New Roman" w:hAnsi="Times New Roman" w:cs="Times New Roman"/>
          <w:sz w:val="24"/>
          <w:szCs w:val="24"/>
          <w:lang w:eastAsia="pt-BR"/>
        </w:rPr>
      </w:pPr>
    </w:p>
    <w:p w14:paraId="197A9C8B" w14:textId="77777777" w:rsidR="007A7641" w:rsidRPr="00271BFE" w:rsidRDefault="007A7641" w:rsidP="007A7641">
      <w:pPr>
        <w:spacing w:after="0" w:line="360" w:lineRule="auto"/>
        <w:rPr>
          <w:rFonts w:ascii="Times New Roman" w:eastAsia="Times New Roman" w:hAnsi="Times New Roman" w:cs="Times New Roman"/>
          <w:b/>
          <w:sz w:val="24"/>
          <w:szCs w:val="32"/>
          <w:lang w:eastAsia="pt-BR"/>
        </w:rPr>
      </w:pPr>
      <w:r w:rsidRPr="00271BFE">
        <w:rPr>
          <w:rFonts w:ascii="Times New Roman" w:eastAsia="Times New Roman" w:hAnsi="Times New Roman" w:cs="Times New Roman"/>
          <w:b/>
          <w:sz w:val="24"/>
          <w:szCs w:val="32"/>
          <w:lang w:eastAsia="pt-BR"/>
        </w:rPr>
        <w:t>PALAVRAS CHAVE</w:t>
      </w:r>
    </w:p>
    <w:p w14:paraId="3104CB91" w14:textId="088D21F3" w:rsidR="007A7641" w:rsidRPr="00271BFE" w:rsidRDefault="007A7641" w:rsidP="007A7641">
      <w:pPr>
        <w:spacing w:after="0" w:line="360" w:lineRule="auto"/>
        <w:rPr>
          <w:rFonts w:ascii="Times New Roman" w:eastAsia="Times New Roman" w:hAnsi="Times New Roman" w:cs="Times New Roman"/>
          <w:sz w:val="24"/>
          <w:szCs w:val="32"/>
          <w:lang w:eastAsia="pt-BR"/>
        </w:rPr>
      </w:pPr>
      <w:r w:rsidRPr="00271BFE">
        <w:rPr>
          <w:rFonts w:ascii="Times New Roman" w:eastAsia="Times New Roman" w:hAnsi="Times New Roman" w:cs="Times New Roman"/>
          <w:sz w:val="24"/>
          <w:szCs w:val="32"/>
          <w:lang w:eastAsia="pt-BR"/>
        </w:rPr>
        <w:t>Recursos Didáticos, Citologia, Modelos Didáticos, Ensino de Ciência, Ensino Lúdico</w:t>
      </w:r>
    </w:p>
    <w:p w14:paraId="20025850" w14:textId="77777777" w:rsidR="007A7641" w:rsidRDefault="007A7641" w:rsidP="002E5C0F">
      <w:pPr>
        <w:spacing w:after="0" w:line="360" w:lineRule="auto"/>
        <w:rPr>
          <w:rFonts w:ascii="Times New Roman" w:eastAsia="Times New Roman" w:hAnsi="Times New Roman" w:cs="Times New Roman"/>
          <w:sz w:val="24"/>
          <w:szCs w:val="24"/>
          <w:lang w:eastAsia="pt-BR"/>
        </w:rPr>
      </w:pPr>
    </w:p>
    <w:p w14:paraId="1502B85A" w14:textId="77777777" w:rsidR="007A7641" w:rsidRDefault="007A7641" w:rsidP="002E5C0F">
      <w:pPr>
        <w:spacing w:after="0" w:line="360" w:lineRule="auto"/>
        <w:rPr>
          <w:rFonts w:ascii="Times New Roman" w:eastAsia="Times New Roman" w:hAnsi="Times New Roman" w:cs="Times New Roman"/>
          <w:sz w:val="24"/>
          <w:szCs w:val="24"/>
          <w:lang w:eastAsia="pt-BR"/>
        </w:rPr>
      </w:pPr>
    </w:p>
    <w:p w14:paraId="24670C85" w14:textId="77777777" w:rsidR="007A7641" w:rsidRDefault="007A7641" w:rsidP="002E5C0F">
      <w:pPr>
        <w:spacing w:after="0" w:line="360" w:lineRule="auto"/>
        <w:rPr>
          <w:rFonts w:ascii="Times New Roman" w:eastAsia="Times New Roman" w:hAnsi="Times New Roman" w:cs="Times New Roman"/>
          <w:sz w:val="24"/>
          <w:szCs w:val="24"/>
          <w:lang w:eastAsia="pt-BR"/>
        </w:rPr>
      </w:pPr>
    </w:p>
    <w:p w14:paraId="20580A28" w14:textId="77777777" w:rsidR="007A7641" w:rsidRDefault="007A7641" w:rsidP="002E5C0F">
      <w:pPr>
        <w:spacing w:after="0" w:line="360" w:lineRule="auto"/>
        <w:rPr>
          <w:rFonts w:ascii="Times New Roman" w:eastAsia="Times New Roman" w:hAnsi="Times New Roman" w:cs="Times New Roman"/>
          <w:sz w:val="24"/>
          <w:szCs w:val="24"/>
          <w:lang w:eastAsia="pt-BR"/>
        </w:rPr>
      </w:pPr>
    </w:p>
    <w:p w14:paraId="6C8A7114" w14:textId="77777777" w:rsidR="007A7641" w:rsidRDefault="007A7641" w:rsidP="002E5C0F">
      <w:pPr>
        <w:spacing w:after="0" w:line="360" w:lineRule="auto"/>
        <w:rPr>
          <w:rFonts w:ascii="Times New Roman" w:eastAsia="Times New Roman" w:hAnsi="Times New Roman" w:cs="Times New Roman"/>
          <w:sz w:val="24"/>
          <w:szCs w:val="24"/>
          <w:lang w:eastAsia="pt-BR"/>
        </w:rPr>
      </w:pPr>
    </w:p>
    <w:p w14:paraId="39AB7A04" w14:textId="77777777" w:rsidR="004C0609" w:rsidRDefault="004C0609" w:rsidP="002E5C0F">
      <w:pPr>
        <w:spacing w:after="0" w:line="360" w:lineRule="auto"/>
        <w:rPr>
          <w:rFonts w:ascii="Times New Roman" w:eastAsia="Times New Roman" w:hAnsi="Times New Roman" w:cs="Times New Roman"/>
          <w:sz w:val="24"/>
          <w:szCs w:val="24"/>
          <w:lang w:eastAsia="pt-BR"/>
        </w:rPr>
      </w:pPr>
    </w:p>
    <w:p w14:paraId="1620F039" w14:textId="77777777" w:rsidR="007A7641" w:rsidRDefault="007A7641" w:rsidP="002E5C0F">
      <w:pPr>
        <w:spacing w:after="0" w:line="360" w:lineRule="auto"/>
        <w:rPr>
          <w:rFonts w:ascii="Times New Roman" w:eastAsia="Times New Roman" w:hAnsi="Times New Roman" w:cs="Times New Roman"/>
          <w:sz w:val="24"/>
          <w:szCs w:val="24"/>
          <w:lang w:eastAsia="pt-BR"/>
        </w:rPr>
      </w:pPr>
    </w:p>
    <w:p w14:paraId="003C972A" w14:textId="5F81770B" w:rsidR="002E5C0F" w:rsidRPr="0060554E" w:rsidRDefault="002E5C0F" w:rsidP="0059494A">
      <w:pPr>
        <w:spacing w:after="0" w:line="240" w:lineRule="auto"/>
        <w:rPr>
          <w:rFonts w:ascii="Times New Roman" w:eastAsia="Times New Roman" w:hAnsi="Times New Roman" w:cs="Times New Roman"/>
          <w:b/>
          <w:sz w:val="24"/>
          <w:szCs w:val="24"/>
          <w:lang w:eastAsia="pt-BR"/>
        </w:rPr>
      </w:pPr>
      <w:bookmarkStart w:id="0" w:name="_GoBack"/>
      <w:bookmarkEnd w:id="0"/>
      <w:r w:rsidRPr="0060554E">
        <w:rPr>
          <w:rFonts w:ascii="Times New Roman" w:eastAsia="Times New Roman" w:hAnsi="Times New Roman" w:cs="Times New Roman"/>
          <w:b/>
          <w:sz w:val="24"/>
          <w:szCs w:val="24"/>
          <w:lang w:eastAsia="pt-BR"/>
        </w:rPr>
        <w:lastRenderedPageBreak/>
        <w:t>INTRODUÇÃO</w:t>
      </w:r>
      <w:r w:rsidR="00BA1208" w:rsidRPr="0060554E">
        <w:rPr>
          <w:rFonts w:ascii="Times New Roman" w:eastAsia="Times New Roman" w:hAnsi="Times New Roman" w:cs="Times New Roman"/>
          <w:b/>
          <w:sz w:val="24"/>
          <w:szCs w:val="24"/>
          <w:lang w:eastAsia="pt-BR"/>
        </w:rPr>
        <w:t xml:space="preserve"> </w:t>
      </w:r>
    </w:p>
    <w:p w14:paraId="2F7FCA86" w14:textId="77777777" w:rsidR="002E5C0F" w:rsidRPr="0060554E" w:rsidRDefault="002E5C0F" w:rsidP="0059494A">
      <w:pPr>
        <w:spacing w:after="0" w:line="240" w:lineRule="auto"/>
        <w:ind w:firstLine="708"/>
        <w:jc w:val="both"/>
        <w:rPr>
          <w:rFonts w:ascii="Times New Roman" w:eastAsia="Times New Roman" w:hAnsi="Times New Roman" w:cs="Times New Roman"/>
          <w:sz w:val="24"/>
          <w:szCs w:val="24"/>
          <w:highlight w:val="yellow"/>
          <w:lang w:eastAsia="pt-BR"/>
        </w:rPr>
      </w:pPr>
    </w:p>
    <w:p w14:paraId="54894D39" w14:textId="7B41E6CD" w:rsidR="00BA1208" w:rsidRPr="0060554E" w:rsidRDefault="00BA1208" w:rsidP="000C09C6">
      <w:pPr>
        <w:spacing w:after="0" w:line="240" w:lineRule="auto"/>
        <w:ind w:firstLine="708"/>
        <w:jc w:val="both"/>
        <w:rPr>
          <w:rFonts w:ascii="Times New Roman" w:hAnsi="Times New Roman" w:cs="Times New Roman"/>
          <w:sz w:val="24"/>
          <w:szCs w:val="24"/>
        </w:rPr>
      </w:pPr>
      <w:r w:rsidRPr="0060554E">
        <w:rPr>
          <w:rFonts w:ascii="Times New Roman" w:eastAsia="Times New Roman" w:hAnsi="Times New Roman" w:cs="Times New Roman"/>
          <w:sz w:val="24"/>
          <w:szCs w:val="24"/>
          <w:highlight w:val="white"/>
        </w:rPr>
        <w:t>Sabe-se que as aulas expositivas utilizando o quadro e o livro didático tornam as aulas desinteressantes e monótonas para os alunos</w:t>
      </w:r>
      <w:r w:rsidR="00D00226" w:rsidRPr="0060554E">
        <w:rPr>
          <w:rFonts w:ascii="Times New Roman" w:eastAsia="Times New Roman" w:hAnsi="Times New Roman" w:cs="Times New Roman"/>
          <w:sz w:val="24"/>
          <w:szCs w:val="24"/>
          <w:highlight w:val="white"/>
        </w:rPr>
        <w:t xml:space="preserve"> (</w:t>
      </w:r>
      <w:r w:rsidR="00D00226" w:rsidRPr="0060554E">
        <w:rPr>
          <w:rFonts w:ascii="Times New Roman" w:hAnsi="Times New Roman" w:cs="Times New Roman"/>
          <w:bCs/>
          <w:sz w:val="24"/>
          <w:szCs w:val="24"/>
        </w:rPr>
        <w:t>NICOLA, 2016)</w:t>
      </w:r>
      <w:r w:rsidRPr="0060554E">
        <w:rPr>
          <w:rFonts w:ascii="Times New Roman" w:eastAsia="Times New Roman" w:hAnsi="Times New Roman" w:cs="Times New Roman"/>
          <w:sz w:val="24"/>
          <w:szCs w:val="24"/>
          <w:highlight w:val="white"/>
        </w:rPr>
        <w:t>. Entretanto, para preencher essas lacunas é imprescindível a adoção de recursos didáticos nas salas de aula que acabam também por ajudar na aprendizagem.</w:t>
      </w:r>
    </w:p>
    <w:p w14:paraId="32646411" w14:textId="2D079467" w:rsidR="00BA1208" w:rsidRPr="0060554E" w:rsidRDefault="00BA1208" w:rsidP="000C09C6">
      <w:pPr>
        <w:pBdr>
          <w:top w:val="nil"/>
          <w:left w:val="nil"/>
          <w:bottom w:val="nil"/>
          <w:right w:val="nil"/>
          <w:between w:val="nil"/>
        </w:pBdr>
        <w:spacing w:after="0" w:line="240" w:lineRule="auto"/>
        <w:jc w:val="both"/>
        <w:rPr>
          <w:rFonts w:ascii="Times New Roman" w:eastAsia="Times New Roman" w:hAnsi="Times New Roman" w:cs="Times New Roman"/>
          <w:sz w:val="24"/>
          <w:szCs w:val="24"/>
          <w:highlight w:val="white"/>
        </w:rPr>
      </w:pPr>
      <w:r w:rsidRPr="0060554E">
        <w:rPr>
          <w:rFonts w:ascii="Times New Roman" w:eastAsia="Times New Roman" w:hAnsi="Times New Roman" w:cs="Times New Roman"/>
          <w:sz w:val="24"/>
          <w:szCs w:val="24"/>
          <w:highlight w:val="white"/>
        </w:rPr>
        <w:tab/>
        <w:t xml:space="preserve">A Citologia é uma das disciplinas da Biologia em que os alunos possuem dificuldades de entender pelo fato de ser uma temática de difícil abstração </w:t>
      </w:r>
      <w:r w:rsidR="000C09C6" w:rsidRPr="0060554E">
        <w:rPr>
          <w:rFonts w:ascii="Times New Roman" w:eastAsia="Times New Roman" w:hAnsi="Times New Roman" w:cs="Times New Roman"/>
          <w:sz w:val="24"/>
          <w:szCs w:val="24"/>
          <w:highlight w:val="white"/>
        </w:rPr>
        <w:t>ao</w:t>
      </w:r>
      <w:r w:rsidRPr="0060554E">
        <w:rPr>
          <w:rFonts w:ascii="Times New Roman" w:eastAsia="Times New Roman" w:hAnsi="Times New Roman" w:cs="Times New Roman"/>
          <w:sz w:val="24"/>
          <w:szCs w:val="24"/>
          <w:highlight w:val="white"/>
        </w:rPr>
        <w:t xml:space="preserve"> se tratar de objetos microscópicos</w:t>
      </w:r>
      <w:r w:rsidR="00CD7C11" w:rsidRPr="0060554E">
        <w:rPr>
          <w:rFonts w:ascii="Times New Roman" w:eastAsia="Times New Roman" w:hAnsi="Times New Roman" w:cs="Times New Roman"/>
          <w:sz w:val="24"/>
          <w:szCs w:val="24"/>
          <w:highlight w:val="white"/>
        </w:rPr>
        <w:t xml:space="preserve"> </w:t>
      </w:r>
      <w:r w:rsidR="00CD7C11" w:rsidRPr="0060554E">
        <w:rPr>
          <w:rFonts w:ascii="Times New Roman" w:eastAsia="Times New Roman" w:hAnsi="Times New Roman" w:cs="Times New Roman"/>
          <w:sz w:val="24"/>
          <w:szCs w:val="24"/>
        </w:rPr>
        <w:t>(</w:t>
      </w:r>
      <w:r w:rsidR="00CD7C11" w:rsidRPr="0060554E">
        <w:rPr>
          <w:rFonts w:ascii="Times New Roman" w:hAnsi="Times New Roman" w:cs="Times New Roman"/>
          <w:sz w:val="24"/>
          <w:szCs w:val="24"/>
          <w:lang w:val="pt-PT"/>
        </w:rPr>
        <w:t>CABALLER e GIMÉNEZ, 1993 apud SILVEIRA, 2013)</w:t>
      </w:r>
      <w:r w:rsidRPr="0060554E">
        <w:rPr>
          <w:rFonts w:ascii="Times New Roman" w:eastAsia="Times New Roman" w:hAnsi="Times New Roman" w:cs="Times New Roman"/>
          <w:sz w:val="24"/>
          <w:szCs w:val="24"/>
          <w:highlight w:val="white"/>
        </w:rPr>
        <w:t>. Todavia</w:t>
      </w:r>
      <w:r w:rsidR="000C09C6" w:rsidRPr="0060554E">
        <w:rPr>
          <w:rFonts w:ascii="Times New Roman" w:eastAsia="Times New Roman" w:hAnsi="Times New Roman" w:cs="Times New Roman"/>
          <w:sz w:val="24"/>
          <w:szCs w:val="24"/>
          <w:highlight w:val="white"/>
        </w:rPr>
        <w:t>,</w:t>
      </w:r>
      <w:r w:rsidRPr="0060554E">
        <w:rPr>
          <w:rFonts w:ascii="Times New Roman" w:eastAsia="Times New Roman" w:hAnsi="Times New Roman" w:cs="Times New Roman"/>
          <w:sz w:val="24"/>
          <w:szCs w:val="24"/>
          <w:highlight w:val="white"/>
        </w:rPr>
        <w:t xml:space="preserve"> modelos didáticos de células feitas de porcelana fria são </w:t>
      </w:r>
      <w:r w:rsidR="000C09C6" w:rsidRPr="0060554E">
        <w:rPr>
          <w:rFonts w:ascii="Times New Roman" w:eastAsia="Times New Roman" w:hAnsi="Times New Roman" w:cs="Times New Roman"/>
          <w:sz w:val="24"/>
          <w:szCs w:val="24"/>
          <w:highlight w:val="white"/>
        </w:rPr>
        <w:t xml:space="preserve">opções de </w:t>
      </w:r>
      <w:r w:rsidRPr="0060554E">
        <w:rPr>
          <w:rFonts w:ascii="Times New Roman" w:eastAsia="Times New Roman" w:hAnsi="Times New Roman" w:cs="Times New Roman"/>
          <w:sz w:val="24"/>
          <w:szCs w:val="24"/>
          <w:highlight w:val="white"/>
        </w:rPr>
        <w:t xml:space="preserve">recursos que </w:t>
      </w:r>
      <w:r w:rsidR="00DA29FF" w:rsidRPr="0060554E">
        <w:rPr>
          <w:rFonts w:ascii="Times New Roman" w:eastAsia="Times New Roman" w:hAnsi="Times New Roman" w:cs="Times New Roman"/>
          <w:sz w:val="24"/>
          <w:szCs w:val="24"/>
          <w:highlight w:val="white"/>
        </w:rPr>
        <w:t xml:space="preserve">podem </w:t>
      </w:r>
      <w:r w:rsidRPr="0060554E">
        <w:rPr>
          <w:rFonts w:ascii="Times New Roman" w:eastAsia="Times New Roman" w:hAnsi="Times New Roman" w:cs="Times New Roman"/>
          <w:sz w:val="24"/>
          <w:szCs w:val="24"/>
          <w:highlight w:val="white"/>
        </w:rPr>
        <w:t xml:space="preserve">ajudar os alunos </w:t>
      </w:r>
      <w:r w:rsidR="00880F26" w:rsidRPr="0060554E">
        <w:rPr>
          <w:rFonts w:ascii="Times New Roman" w:eastAsia="Times New Roman" w:hAnsi="Times New Roman" w:cs="Times New Roman"/>
          <w:sz w:val="24"/>
          <w:szCs w:val="24"/>
          <w:highlight w:val="white"/>
        </w:rPr>
        <w:t xml:space="preserve">na </w:t>
      </w:r>
      <w:r w:rsidR="00DA29FF" w:rsidRPr="0060554E">
        <w:rPr>
          <w:rFonts w:ascii="Times New Roman" w:eastAsia="Times New Roman" w:hAnsi="Times New Roman" w:cs="Times New Roman"/>
          <w:sz w:val="24"/>
          <w:szCs w:val="24"/>
          <w:highlight w:val="white"/>
        </w:rPr>
        <w:t>compreensão da</w:t>
      </w:r>
      <w:r w:rsidRPr="0060554E">
        <w:rPr>
          <w:rFonts w:ascii="Times New Roman" w:eastAsia="Times New Roman" w:hAnsi="Times New Roman" w:cs="Times New Roman"/>
          <w:sz w:val="24"/>
          <w:szCs w:val="24"/>
          <w:highlight w:val="white"/>
        </w:rPr>
        <w:t xml:space="preserve"> disciplina</w:t>
      </w:r>
      <w:r w:rsidR="00CD7C11" w:rsidRPr="0060554E">
        <w:rPr>
          <w:rFonts w:ascii="Times New Roman" w:eastAsia="Times New Roman" w:hAnsi="Times New Roman" w:cs="Times New Roman"/>
          <w:sz w:val="24"/>
          <w:szCs w:val="24"/>
          <w:highlight w:val="white"/>
        </w:rPr>
        <w:t xml:space="preserve"> (</w:t>
      </w:r>
      <w:r w:rsidR="00CD7C11" w:rsidRPr="0060554E">
        <w:rPr>
          <w:rFonts w:ascii="Times New Roman" w:eastAsia="Times New Roman" w:hAnsi="Times New Roman" w:cs="Times New Roman"/>
          <w:sz w:val="24"/>
          <w:szCs w:val="24"/>
        </w:rPr>
        <w:t>MALACARNE, 2010)</w:t>
      </w:r>
      <w:r w:rsidRPr="0060554E">
        <w:rPr>
          <w:rFonts w:ascii="Times New Roman" w:eastAsia="Times New Roman" w:hAnsi="Times New Roman" w:cs="Times New Roman"/>
          <w:sz w:val="24"/>
          <w:szCs w:val="24"/>
          <w:highlight w:val="white"/>
        </w:rPr>
        <w:t xml:space="preserve">, porém alguns professores possuem dificuldades </w:t>
      </w:r>
      <w:r w:rsidR="00DA29FF" w:rsidRPr="0060554E">
        <w:rPr>
          <w:rFonts w:ascii="Times New Roman" w:eastAsia="Times New Roman" w:hAnsi="Times New Roman" w:cs="Times New Roman"/>
          <w:sz w:val="24"/>
          <w:szCs w:val="24"/>
          <w:highlight w:val="white"/>
        </w:rPr>
        <w:t xml:space="preserve">com </w:t>
      </w:r>
      <w:r w:rsidRPr="0060554E">
        <w:rPr>
          <w:rFonts w:ascii="Times New Roman" w:eastAsia="Times New Roman" w:hAnsi="Times New Roman" w:cs="Times New Roman"/>
          <w:sz w:val="24"/>
          <w:szCs w:val="24"/>
          <w:highlight w:val="white"/>
        </w:rPr>
        <w:t xml:space="preserve">a preparação </w:t>
      </w:r>
      <w:r w:rsidR="00DA29FF" w:rsidRPr="0060554E">
        <w:rPr>
          <w:rFonts w:ascii="Times New Roman" w:eastAsia="Times New Roman" w:hAnsi="Times New Roman" w:cs="Times New Roman"/>
          <w:sz w:val="24"/>
          <w:szCs w:val="24"/>
          <w:highlight w:val="white"/>
        </w:rPr>
        <w:t>deste material</w:t>
      </w:r>
      <w:r w:rsidR="00CD7C11" w:rsidRPr="0060554E">
        <w:rPr>
          <w:rFonts w:ascii="Times New Roman" w:eastAsia="Times New Roman" w:hAnsi="Times New Roman" w:cs="Times New Roman"/>
          <w:sz w:val="24"/>
          <w:szCs w:val="24"/>
          <w:highlight w:val="white"/>
        </w:rPr>
        <w:t xml:space="preserve"> (</w:t>
      </w:r>
      <w:r w:rsidR="00CD7C11" w:rsidRPr="0060554E">
        <w:rPr>
          <w:rFonts w:ascii="Times New Roman" w:eastAsia="Times New Roman" w:hAnsi="Times New Roman" w:cs="Times New Roman"/>
          <w:sz w:val="24"/>
          <w:szCs w:val="24"/>
        </w:rPr>
        <w:t>FREITAG, 2017).</w:t>
      </w:r>
    </w:p>
    <w:p w14:paraId="505FAA47" w14:textId="798EA49B" w:rsidR="00880F26" w:rsidRPr="0060554E" w:rsidRDefault="00BA1208" w:rsidP="000C09C6">
      <w:pPr>
        <w:autoSpaceDE w:val="0"/>
        <w:autoSpaceDN w:val="0"/>
        <w:adjustRightInd w:val="0"/>
        <w:spacing w:after="0" w:line="240" w:lineRule="auto"/>
        <w:ind w:firstLine="360"/>
        <w:jc w:val="both"/>
      </w:pPr>
      <w:r w:rsidRPr="0060554E">
        <w:rPr>
          <w:rFonts w:ascii="Times New Roman" w:eastAsia="Times New Roman" w:hAnsi="Times New Roman" w:cs="Times New Roman"/>
          <w:sz w:val="24"/>
          <w:szCs w:val="24"/>
          <w:highlight w:val="white"/>
        </w:rPr>
        <w:tab/>
        <w:t xml:space="preserve">Assim, este trabalho de conclusão de curso tem como o objetivo geral investigar a utilização de diferentes tipos de células (animal, vegetal e bacteriana) feitas de porcelana fria como modelo didático nas aulas de Biologia no curso Pré-Vestibular Universitário. </w:t>
      </w:r>
      <w:r w:rsidR="000C09C6" w:rsidRPr="0060554E">
        <w:rPr>
          <w:rFonts w:ascii="Times New Roman" w:eastAsia="Times New Roman" w:hAnsi="Times New Roman" w:cs="Times New Roman"/>
          <w:sz w:val="24"/>
          <w:szCs w:val="24"/>
          <w:highlight w:val="white"/>
        </w:rPr>
        <w:t>Os</w:t>
      </w:r>
      <w:r w:rsidRPr="0060554E">
        <w:rPr>
          <w:rFonts w:ascii="Times New Roman" w:eastAsia="Times New Roman" w:hAnsi="Times New Roman" w:cs="Times New Roman"/>
          <w:sz w:val="24"/>
          <w:szCs w:val="24"/>
          <w:highlight w:val="white"/>
        </w:rPr>
        <w:t xml:space="preserve"> objetivos específicos utilizando modelos de células animal, vegetal e bacteriana</w:t>
      </w:r>
      <w:r w:rsidR="000C09C6" w:rsidRPr="0060554E">
        <w:rPr>
          <w:rFonts w:ascii="Times New Roman" w:eastAsia="Times New Roman" w:hAnsi="Times New Roman" w:cs="Times New Roman"/>
          <w:sz w:val="24"/>
          <w:szCs w:val="24"/>
        </w:rPr>
        <w:t xml:space="preserve"> são</w:t>
      </w:r>
      <w:r w:rsidRPr="0060554E">
        <w:rPr>
          <w:rFonts w:ascii="Times New Roman" w:eastAsia="Times New Roman" w:hAnsi="Times New Roman" w:cs="Times New Roman"/>
          <w:sz w:val="24"/>
          <w:szCs w:val="24"/>
        </w:rPr>
        <w:t>:</w:t>
      </w:r>
      <w:r w:rsidR="00880F26" w:rsidRPr="0060554E">
        <w:t xml:space="preserve"> </w:t>
      </w:r>
      <w:r w:rsidR="00880F26" w:rsidRPr="0060554E">
        <w:rPr>
          <w:rFonts w:ascii="Times New Roman" w:hAnsi="Times New Roman" w:cs="Times New Roman"/>
          <w:sz w:val="24"/>
          <w:szCs w:val="24"/>
        </w:rPr>
        <w:t xml:space="preserve">analisar o histórico dos alunos em relação ao contato com os recursos didático durante a sua vida escolar, </w:t>
      </w:r>
      <w:r w:rsidRPr="0060554E">
        <w:rPr>
          <w:rFonts w:ascii="Times New Roman" w:eastAsia="Times New Roman" w:hAnsi="Times New Roman" w:cs="Times New Roman"/>
          <w:sz w:val="24"/>
          <w:szCs w:val="24"/>
        </w:rPr>
        <w:t>i</w:t>
      </w:r>
      <w:r w:rsidRPr="0060554E">
        <w:rPr>
          <w:rFonts w:ascii="Times New Roman" w:hAnsi="Times New Roman" w:cs="Times New Roman"/>
          <w:sz w:val="24"/>
          <w:szCs w:val="24"/>
        </w:rPr>
        <w:t xml:space="preserve">dentificar o que os alunos consideram como um recurso didático, examinar com os </w:t>
      </w:r>
      <w:r w:rsidR="00AE735E" w:rsidRPr="0060554E">
        <w:rPr>
          <w:rFonts w:ascii="Times New Roman" w:hAnsi="Times New Roman" w:cs="Times New Roman"/>
          <w:sz w:val="24"/>
          <w:szCs w:val="24"/>
        </w:rPr>
        <w:t>discentes</w:t>
      </w:r>
      <w:r w:rsidRPr="0060554E">
        <w:rPr>
          <w:rFonts w:ascii="Times New Roman" w:hAnsi="Times New Roman" w:cs="Times New Roman"/>
          <w:sz w:val="24"/>
          <w:szCs w:val="24"/>
        </w:rPr>
        <w:t xml:space="preserve"> o conceito de célula e organela celular, averiguar a opinião dos </w:t>
      </w:r>
      <w:r w:rsidR="00AE735E" w:rsidRPr="0060554E">
        <w:rPr>
          <w:rFonts w:ascii="Times New Roman" w:hAnsi="Times New Roman" w:cs="Times New Roman"/>
          <w:sz w:val="24"/>
          <w:szCs w:val="24"/>
        </w:rPr>
        <w:t>estudantes</w:t>
      </w:r>
      <w:r w:rsidRPr="0060554E">
        <w:rPr>
          <w:rFonts w:ascii="Times New Roman" w:hAnsi="Times New Roman" w:cs="Times New Roman"/>
          <w:sz w:val="24"/>
          <w:szCs w:val="24"/>
        </w:rPr>
        <w:t xml:space="preserve"> em relação à utilização de recursos didáticos em sala de aul</w:t>
      </w:r>
      <w:r w:rsidR="00880F26" w:rsidRPr="0060554E">
        <w:rPr>
          <w:rFonts w:ascii="Times New Roman" w:hAnsi="Times New Roman" w:cs="Times New Roman"/>
          <w:sz w:val="24"/>
          <w:szCs w:val="24"/>
        </w:rPr>
        <w:t>a na escola e no pré-vestibular, indagar aos estudantes a opinião em relação às aulas de Biologia com ou sem o recurso de modelo didático de células.</w:t>
      </w:r>
    </w:p>
    <w:p w14:paraId="0114584A" w14:textId="77777777" w:rsidR="00880F26" w:rsidRPr="0060554E" w:rsidRDefault="00880F26" w:rsidP="004C0609">
      <w:pPr>
        <w:pBdr>
          <w:top w:val="nil"/>
          <w:left w:val="nil"/>
          <w:bottom w:val="nil"/>
          <w:right w:val="nil"/>
          <w:between w:val="nil"/>
        </w:pBdr>
        <w:spacing w:before="240" w:line="240" w:lineRule="auto"/>
        <w:jc w:val="both"/>
        <w:rPr>
          <w:rFonts w:ascii="Times New Roman" w:eastAsia="Times New Roman" w:hAnsi="Times New Roman" w:cs="Times New Roman"/>
          <w:sz w:val="24"/>
          <w:szCs w:val="24"/>
          <w:highlight w:val="white"/>
        </w:rPr>
      </w:pPr>
    </w:p>
    <w:p w14:paraId="1F8A07E3" w14:textId="4E4A5EB6" w:rsidR="00FE28A4" w:rsidRPr="0060554E" w:rsidRDefault="00BA1208" w:rsidP="000C09C6">
      <w:pPr>
        <w:spacing w:after="0" w:line="240" w:lineRule="auto"/>
        <w:jc w:val="both"/>
        <w:rPr>
          <w:rFonts w:ascii="Times New Roman" w:hAnsi="Times New Roman" w:cs="Times New Roman"/>
          <w:b/>
          <w:bCs/>
          <w:sz w:val="24"/>
          <w:szCs w:val="24"/>
        </w:rPr>
      </w:pPr>
      <w:r w:rsidRPr="0060554E">
        <w:rPr>
          <w:rFonts w:ascii="Times New Roman" w:hAnsi="Times New Roman" w:cs="Times New Roman"/>
          <w:b/>
          <w:bCs/>
          <w:sz w:val="24"/>
          <w:szCs w:val="24"/>
        </w:rPr>
        <w:t>METODOLOGIA</w:t>
      </w:r>
    </w:p>
    <w:p w14:paraId="74E227F8" w14:textId="15C8A37A" w:rsidR="00BA1208" w:rsidRPr="0060554E" w:rsidRDefault="00BA1208" w:rsidP="004C0609">
      <w:pPr>
        <w:spacing w:before="240" w:after="0" w:line="240" w:lineRule="auto"/>
        <w:jc w:val="both"/>
        <w:rPr>
          <w:rFonts w:ascii="Times New Roman" w:eastAsia="Arial" w:hAnsi="Times New Roman" w:cs="Times New Roman"/>
          <w:sz w:val="24"/>
          <w:szCs w:val="24"/>
        </w:rPr>
      </w:pPr>
      <w:r w:rsidRPr="0060554E">
        <w:rPr>
          <w:rFonts w:ascii="Times New Roman" w:eastAsia="Arial" w:hAnsi="Times New Roman" w:cs="Times New Roman"/>
          <w:sz w:val="24"/>
          <w:szCs w:val="24"/>
        </w:rPr>
        <w:tab/>
        <w:t>O presente estudo foi realizado no</w:t>
      </w:r>
      <w:r w:rsidR="005D16F9" w:rsidRPr="0060554E">
        <w:rPr>
          <w:rFonts w:ascii="Times New Roman" w:eastAsia="Arial" w:hAnsi="Times New Roman" w:cs="Times New Roman"/>
          <w:sz w:val="24"/>
          <w:szCs w:val="24"/>
        </w:rPr>
        <w:t xml:space="preserve"> Pré-Vestibular Universitário C</w:t>
      </w:r>
      <w:r w:rsidRPr="0060554E">
        <w:rPr>
          <w:rFonts w:ascii="Times New Roman" w:eastAsia="Arial" w:hAnsi="Times New Roman" w:cs="Times New Roman"/>
          <w:sz w:val="24"/>
          <w:szCs w:val="24"/>
        </w:rPr>
        <w:t>omunitário</w:t>
      </w:r>
      <w:r w:rsidR="0060554E" w:rsidRPr="0060554E">
        <w:rPr>
          <w:rFonts w:ascii="Times New Roman" w:eastAsia="Arial" w:hAnsi="Times New Roman" w:cs="Times New Roman"/>
          <w:sz w:val="24"/>
          <w:szCs w:val="24"/>
        </w:rPr>
        <w:t xml:space="preserve"> da</w:t>
      </w:r>
      <w:r w:rsidRPr="0060554E">
        <w:rPr>
          <w:rFonts w:ascii="Times New Roman" w:eastAsia="Arial" w:hAnsi="Times New Roman" w:cs="Times New Roman"/>
          <w:sz w:val="24"/>
          <w:szCs w:val="24"/>
        </w:rPr>
        <w:t xml:space="preserve"> Universidade Federal do Rio de Janeiro (UFRJ) na Ilha do Fundão no município do Rio de Janeiro, fundado em 2014. O pré-vestibular visa ser um espaço para orientar jovens e adultos na realização para concursos para os diversos vestibulares, funcionando aos sábados de 8h às 18h com 4 (quatro) turmas e corpo docente formado por alunos de outras universidades.</w:t>
      </w:r>
    </w:p>
    <w:p w14:paraId="2324469D" w14:textId="522F1707" w:rsidR="00BA1208" w:rsidRPr="0060554E" w:rsidRDefault="00BA1208" w:rsidP="00F83E19">
      <w:pPr>
        <w:spacing w:after="0" w:line="240" w:lineRule="auto"/>
        <w:ind w:firstLine="708"/>
        <w:jc w:val="both"/>
        <w:rPr>
          <w:rFonts w:ascii="Times New Roman" w:eastAsia="Arial" w:hAnsi="Times New Roman" w:cs="Times New Roman"/>
          <w:sz w:val="24"/>
          <w:szCs w:val="24"/>
        </w:rPr>
      </w:pPr>
      <w:r w:rsidRPr="0060554E">
        <w:rPr>
          <w:rFonts w:ascii="Times New Roman" w:eastAsia="Arial" w:hAnsi="Times New Roman" w:cs="Times New Roman"/>
          <w:sz w:val="24"/>
          <w:szCs w:val="24"/>
        </w:rPr>
        <w:t>Neste trabalho junto com os alunos do pré-vestibular comunitário universitário foram utilizados modelos didáticos de células (bacteriana, animal e vegetal) e organelas citoplasmáticas feitas de porcelana fria ou biscuit e</w:t>
      </w:r>
      <w:r w:rsidR="00F83E19" w:rsidRPr="0060554E">
        <w:rPr>
          <w:rFonts w:ascii="Times New Roman" w:eastAsia="Arial" w:hAnsi="Times New Roman" w:cs="Times New Roman"/>
          <w:sz w:val="24"/>
          <w:szCs w:val="24"/>
        </w:rPr>
        <w:t>,</w:t>
      </w:r>
      <w:r w:rsidRPr="0060554E">
        <w:rPr>
          <w:rFonts w:ascii="Times New Roman" w:eastAsia="Arial" w:hAnsi="Times New Roman" w:cs="Times New Roman"/>
          <w:sz w:val="24"/>
          <w:szCs w:val="24"/>
        </w:rPr>
        <w:t xml:space="preserve"> </w:t>
      </w:r>
      <w:r w:rsidR="00F83E19" w:rsidRPr="0060554E">
        <w:rPr>
          <w:rFonts w:ascii="Times New Roman" w:eastAsia="Arial" w:hAnsi="Times New Roman" w:cs="Times New Roman"/>
          <w:sz w:val="24"/>
          <w:szCs w:val="24"/>
        </w:rPr>
        <w:t xml:space="preserve">aplicação de </w:t>
      </w:r>
      <w:r w:rsidRPr="0060554E">
        <w:rPr>
          <w:rFonts w:ascii="Times New Roman" w:eastAsia="Arial" w:hAnsi="Times New Roman" w:cs="Times New Roman"/>
          <w:sz w:val="24"/>
          <w:szCs w:val="24"/>
        </w:rPr>
        <w:t xml:space="preserve">questionários com perguntas objetivas e discursivas. </w:t>
      </w:r>
    </w:p>
    <w:p w14:paraId="6B0B5CC3" w14:textId="77777777" w:rsidR="007A7641" w:rsidRDefault="00BA1208" w:rsidP="007A7641">
      <w:pPr>
        <w:shd w:val="clear" w:color="auto" w:fill="FFFFFF"/>
        <w:spacing w:after="0" w:line="240" w:lineRule="auto"/>
        <w:ind w:firstLine="709"/>
        <w:jc w:val="both"/>
        <w:rPr>
          <w:rFonts w:ascii="Times New Roman" w:eastAsia="Arial" w:hAnsi="Times New Roman" w:cs="Times New Roman"/>
          <w:sz w:val="24"/>
          <w:szCs w:val="24"/>
        </w:rPr>
      </w:pPr>
      <w:r w:rsidRPr="0060554E">
        <w:rPr>
          <w:rFonts w:ascii="Times New Roman" w:eastAsia="Arial" w:hAnsi="Times New Roman" w:cs="Times New Roman"/>
          <w:sz w:val="24"/>
          <w:szCs w:val="24"/>
        </w:rPr>
        <w:t>Para a confecção de tod</w:t>
      </w:r>
      <w:r w:rsidR="004D692C" w:rsidRPr="0060554E">
        <w:rPr>
          <w:rFonts w:ascii="Times New Roman" w:eastAsia="Arial" w:hAnsi="Times New Roman" w:cs="Times New Roman"/>
          <w:sz w:val="24"/>
          <w:szCs w:val="24"/>
        </w:rPr>
        <w:t>o</w:t>
      </w:r>
      <w:r w:rsidRPr="0060554E">
        <w:rPr>
          <w:rFonts w:ascii="Times New Roman" w:eastAsia="Arial" w:hAnsi="Times New Roman" w:cs="Times New Roman"/>
          <w:sz w:val="24"/>
          <w:szCs w:val="24"/>
        </w:rPr>
        <w:t>s os modelos de célula</w:t>
      </w:r>
      <w:r w:rsidR="00503DD8" w:rsidRPr="0060554E">
        <w:rPr>
          <w:rFonts w:ascii="Times New Roman" w:eastAsia="Arial" w:hAnsi="Times New Roman" w:cs="Times New Roman"/>
          <w:sz w:val="24"/>
          <w:szCs w:val="24"/>
        </w:rPr>
        <w:t>s</w:t>
      </w:r>
      <w:r w:rsidRPr="0060554E">
        <w:rPr>
          <w:rFonts w:ascii="Times New Roman" w:eastAsia="Arial" w:hAnsi="Times New Roman" w:cs="Times New Roman"/>
          <w:sz w:val="24"/>
          <w:szCs w:val="24"/>
        </w:rPr>
        <w:t xml:space="preserve"> foi utilizada a metade de uma esfera oca de isopor de 250mm, onde a parte de dentro foi tampada por </w:t>
      </w:r>
      <w:r w:rsidR="00CF4162" w:rsidRPr="0060554E">
        <w:rPr>
          <w:rFonts w:ascii="Times New Roman" w:eastAsia="Arial" w:hAnsi="Times New Roman" w:cs="Times New Roman"/>
          <w:sz w:val="24"/>
          <w:szCs w:val="24"/>
        </w:rPr>
        <w:t>um suporte</w:t>
      </w:r>
      <w:r w:rsidRPr="0060554E">
        <w:rPr>
          <w:rFonts w:ascii="Times New Roman" w:eastAsia="Arial" w:hAnsi="Times New Roman" w:cs="Times New Roman"/>
          <w:sz w:val="24"/>
          <w:szCs w:val="24"/>
        </w:rPr>
        <w:t xml:space="preserve"> redond</w:t>
      </w:r>
      <w:r w:rsidR="00CF4162" w:rsidRPr="0060554E">
        <w:rPr>
          <w:rFonts w:ascii="Times New Roman" w:eastAsia="Arial" w:hAnsi="Times New Roman" w:cs="Times New Roman"/>
          <w:sz w:val="24"/>
          <w:szCs w:val="24"/>
        </w:rPr>
        <w:t>o</w:t>
      </w:r>
      <w:r w:rsidRPr="0060554E">
        <w:rPr>
          <w:rFonts w:ascii="Times New Roman" w:eastAsia="Arial" w:hAnsi="Times New Roman" w:cs="Times New Roman"/>
          <w:sz w:val="24"/>
          <w:szCs w:val="24"/>
        </w:rPr>
        <w:t xml:space="preserve"> descartável para ficar plana. Na célula bacteriana, a esfera e a parte plana foram revestidas por três cores de biscuit para diferenciar o citoplasma (azul escuro), a membrana plasmática (verde escuro) e a parede celular (amarelo)</w:t>
      </w:r>
      <w:r w:rsidR="004D692C" w:rsidRPr="0060554E">
        <w:rPr>
          <w:rFonts w:ascii="Times New Roman" w:eastAsia="Arial" w:hAnsi="Times New Roman" w:cs="Times New Roman"/>
          <w:sz w:val="24"/>
          <w:szCs w:val="24"/>
        </w:rPr>
        <w:t>;</w:t>
      </w:r>
      <w:r w:rsidRPr="0060554E">
        <w:rPr>
          <w:rFonts w:ascii="Times New Roman" w:eastAsia="Arial" w:hAnsi="Times New Roman" w:cs="Times New Roman"/>
          <w:sz w:val="24"/>
          <w:szCs w:val="24"/>
        </w:rPr>
        <w:t xml:space="preserve"> na célula vegetal, a esfera e a parte plana foram revestidas por três cores de biscuit para diferenciar o citoplasma (amarelo), a membrana plasmática (verde escuro) e a parede celular (verde claro)</w:t>
      </w:r>
      <w:r w:rsidR="004D692C" w:rsidRPr="0060554E">
        <w:rPr>
          <w:rFonts w:ascii="Times New Roman" w:eastAsia="Arial" w:hAnsi="Times New Roman" w:cs="Times New Roman"/>
          <w:sz w:val="24"/>
          <w:szCs w:val="24"/>
        </w:rPr>
        <w:t>;</w:t>
      </w:r>
      <w:r w:rsidRPr="0060554E">
        <w:rPr>
          <w:rFonts w:ascii="Times New Roman" w:eastAsia="Arial" w:hAnsi="Times New Roman" w:cs="Times New Roman"/>
          <w:sz w:val="24"/>
          <w:szCs w:val="24"/>
        </w:rPr>
        <w:t xml:space="preserve"> e na célula animal a esfera e a parte plana foram revestidas por duas cores de biscuit para diferenciar o citoplasma (azul claro) da membrana plasmática (amarelo)</w:t>
      </w:r>
      <w:r w:rsidR="001117FF" w:rsidRPr="0060554E">
        <w:rPr>
          <w:rFonts w:ascii="Times New Roman" w:eastAsia="Arial" w:hAnsi="Times New Roman" w:cs="Times New Roman"/>
          <w:sz w:val="24"/>
          <w:szCs w:val="24"/>
        </w:rPr>
        <w:t xml:space="preserve"> (Figura 1).</w:t>
      </w:r>
    </w:p>
    <w:p w14:paraId="4C263D0B" w14:textId="77777777" w:rsidR="007A7641" w:rsidRDefault="007A7641" w:rsidP="007A7641">
      <w:pPr>
        <w:shd w:val="clear" w:color="auto" w:fill="FFFFFF"/>
        <w:spacing w:after="0" w:line="240" w:lineRule="auto"/>
        <w:ind w:firstLine="709"/>
        <w:jc w:val="both"/>
        <w:rPr>
          <w:rFonts w:ascii="Times New Roman" w:eastAsia="Arial" w:hAnsi="Times New Roman" w:cs="Times New Roman"/>
          <w:sz w:val="24"/>
          <w:szCs w:val="24"/>
        </w:rPr>
      </w:pPr>
    </w:p>
    <w:p w14:paraId="0BF01208" w14:textId="77777777" w:rsidR="004C0609" w:rsidRDefault="004C0609" w:rsidP="007A7641">
      <w:pPr>
        <w:shd w:val="clear" w:color="auto" w:fill="FFFFFF"/>
        <w:spacing w:after="0" w:line="240" w:lineRule="auto"/>
        <w:jc w:val="both"/>
        <w:rPr>
          <w:rFonts w:ascii="Times New Roman" w:eastAsia="Arial" w:hAnsi="Times New Roman" w:cs="Times New Roman"/>
          <w:b/>
          <w:bCs/>
          <w:sz w:val="24"/>
          <w:szCs w:val="24"/>
        </w:rPr>
      </w:pPr>
    </w:p>
    <w:p w14:paraId="13F067B1" w14:textId="77777777" w:rsidR="004C0609" w:rsidRDefault="004C0609" w:rsidP="007A7641">
      <w:pPr>
        <w:shd w:val="clear" w:color="auto" w:fill="FFFFFF"/>
        <w:spacing w:after="0" w:line="240" w:lineRule="auto"/>
        <w:jc w:val="both"/>
        <w:rPr>
          <w:rFonts w:ascii="Times New Roman" w:eastAsia="Arial" w:hAnsi="Times New Roman" w:cs="Times New Roman"/>
          <w:b/>
          <w:bCs/>
          <w:sz w:val="24"/>
          <w:szCs w:val="24"/>
        </w:rPr>
      </w:pPr>
    </w:p>
    <w:p w14:paraId="08C6C047" w14:textId="77777777" w:rsidR="004C0609" w:rsidRDefault="004C0609" w:rsidP="007A7641">
      <w:pPr>
        <w:shd w:val="clear" w:color="auto" w:fill="FFFFFF"/>
        <w:spacing w:after="0" w:line="240" w:lineRule="auto"/>
        <w:jc w:val="both"/>
        <w:rPr>
          <w:rFonts w:ascii="Times New Roman" w:eastAsia="Arial" w:hAnsi="Times New Roman" w:cs="Times New Roman"/>
          <w:b/>
          <w:bCs/>
          <w:sz w:val="24"/>
          <w:szCs w:val="24"/>
        </w:rPr>
      </w:pPr>
    </w:p>
    <w:p w14:paraId="4BCB2880" w14:textId="77777777" w:rsidR="004C0609" w:rsidRDefault="004C0609" w:rsidP="007A7641">
      <w:pPr>
        <w:shd w:val="clear" w:color="auto" w:fill="FFFFFF"/>
        <w:spacing w:after="0" w:line="240" w:lineRule="auto"/>
        <w:jc w:val="both"/>
        <w:rPr>
          <w:rFonts w:ascii="Times New Roman" w:eastAsia="Arial" w:hAnsi="Times New Roman" w:cs="Times New Roman"/>
          <w:b/>
          <w:bCs/>
          <w:sz w:val="24"/>
          <w:szCs w:val="24"/>
        </w:rPr>
      </w:pPr>
    </w:p>
    <w:p w14:paraId="6BD0C19D" w14:textId="77777777" w:rsidR="004C0609" w:rsidRDefault="004C0609" w:rsidP="007A7641">
      <w:pPr>
        <w:shd w:val="clear" w:color="auto" w:fill="FFFFFF"/>
        <w:spacing w:after="0" w:line="240" w:lineRule="auto"/>
        <w:jc w:val="both"/>
        <w:rPr>
          <w:rFonts w:ascii="Times New Roman" w:eastAsia="Arial" w:hAnsi="Times New Roman" w:cs="Times New Roman"/>
          <w:b/>
          <w:bCs/>
          <w:sz w:val="24"/>
          <w:szCs w:val="24"/>
        </w:rPr>
      </w:pPr>
    </w:p>
    <w:p w14:paraId="261B1368" w14:textId="5B4EB550" w:rsidR="005775B8" w:rsidRDefault="007A7641" w:rsidP="004C0609">
      <w:pPr>
        <w:shd w:val="clear" w:color="auto" w:fill="FFFFFF"/>
        <w:spacing w:line="240" w:lineRule="auto"/>
        <w:jc w:val="both"/>
        <w:rPr>
          <w:rFonts w:ascii="Times New Roman" w:eastAsia="Arial" w:hAnsi="Times New Roman" w:cs="Times New Roman"/>
          <w:sz w:val="24"/>
          <w:szCs w:val="24"/>
        </w:rPr>
      </w:pPr>
      <w:r w:rsidRPr="007A7641">
        <w:rPr>
          <w:rFonts w:ascii="Times New Roman" w:eastAsia="Arial" w:hAnsi="Times New Roman" w:cs="Times New Roman"/>
          <w:b/>
          <w:bCs/>
          <w:sz w:val="24"/>
          <w:szCs w:val="24"/>
        </w:rPr>
        <w:lastRenderedPageBreak/>
        <w:t>Figura 1</w:t>
      </w:r>
      <w:r w:rsidRPr="007A7641">
        <w:rPr>
          <w:rFonts w:ascii="Times New Roman" w:eastAsia="Arial" w:hAnsi="Times New Roman" w:cs="Times New Roman"/>
          <w:sz w:val="24"/>
          <w:szCs w:val="24"/>
        </w:rPr>
        <w:t xml:space="preserve"> – Modelos de células bacteriana, animal e vegetal feitas de porcelana fria</w:t>
      </w:r>
    </w:p>
    <w:p w14:paraId="427EF67B" w14:textId="40622397" w:rsidR="005775B8" w:rsidRDefault="007A7641" w:rsidP="007A7641">
      <w:pPr>
        <w:shd w:val="clear" w:color="auto" w:fill="FFFFFF"/>
        <w:spacing w:after="0" w:line="240" w:lineRule="auto"/>
        <w:ind w:firstLine="709"/>
        <w:jc w:val="center"/>
        <w:rPr>
          <w:rFonts w:ascii="Times New Roman" w:eastAsia="Arial" w:hAnsi="Times New Roman" w:cs="Times New Roman"/>
          <w:sz w:val="24"/>
          <w:szCs w:val="24"/>
        </w:rPr>
      </w:pPr>
      <w:r w:rsidRPr="007A7641">
        <w:rPr>
          <w:rFonts w:ascii="Times New Roman" w:eastAsia="Arial" w:hAnsi="Times New Roman" w:cs="Times New Roman"/>
          <w:noProof/>
          <w:sz w:val="24"/>
          <w:szCs w:val="24"/>
        </w:rPr>
        <w:drawing>
          <wp:inline distT="0" distB="0" distL="0" distR="0" wp14:anchorId="78CFC13E" wp14:editId="2D009F68">
            <wp:extent cx="4568756" cy="3243532"/>
            <wp:effectExtent l="0" t="0" r="3810" b="0"/>
            <wp:docPr id="174" name="Imagem 3">
              <a:extLst xmlns:a="http://schemas.openxmlformats.org/drawingml/2006/main">
                <a:ext uri="{FF2B5EF4-FFF2-40B4-BE49-F238E27FC236}">
                  <a16:creationId xmlns:a16="http://schemas.microsoft.com/office/drawing/2014/main" id="{1E105444-AA1C-472C-A890-CFB97800EFE4}"/>
                </a:ext>
              </a:extLst>
            </wp:docPr>
            <wp:cNvGraphicFramePr/>
            <a:graphic xmlns:a="http://schemas.openxmlformats.org/drawingml/2006/main">
              <a:graphicData uri="http://schemas.openxmlformats.org/drawingml/2006/picture">
                <pic:pic xmlns:pic="http://schemas.openxmlformats.org/drawingml/2006/picture">
                  <pic:nvPicPr>
                    <pic:cNvPr id="4" name="Imagem 3">
                      <a:extLst>
                        <a:ext uri="{FF2B5EF4-FFF2-40B4-BE49-F238E27FC236}">
                          <a16:creationId xmlns:a16="http://schemas.microsoft.com/office/drawing/2014/main" id="{1E105444-AA1C-472C-A890-CFB97800EFE4}"/>
                        </a:ext>
                      </a:extLst>
                    </pic:cNvPr>
                    <pic:cNvPicPr preferRelativeResize="0"/>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70147" cy="3244519"/>
                    </a:xfrm>
                    <a:prstGeom prst="rect">
                      <a:avLst/>
                    </a:prstGeom>
                    <a:noFill/>
                    <a:ln>
                      <a:noFill/>
                    </a:ln>
                  </pic:spPr>
                </pic:pic>
              </a:graphicData>
            </a:graphic>
          </wp:inline>
        </w:drawing>
      </w:r>
    </w:p>
    <w:p w14:paraId="74D4399E" w14:textId="77777777" w:rsidR="007A7641" w:rsidRPr="007A7641" w:rsidRDefault="007A7641" w:rsidP="00503DD8">
      <w:pPr>
        <w:shd w:val="clear" w:color="auto" w:fill="FFFFFF"/>
        <w:spacing w:after="0" w:line="240" w:lineRule="auto"/>
        <w:ind w:firstLine="709"/>
        <w:jc w:val="both"/>
        <w:rPr>
          <w:rFonts w:ascii="Times New Roman" w:eastAsia="Arial" w:hAnsi="Times New Roman" w:cs="Times New Roman"/>
          <w:sz w:val="20"/>
          <w:szCs w:val="24"/>
        </w:rPr>
      </w:pPr>
    </w:p>
    <w:p w14:paraId="08BF84C0" w14:textId="77777777" w:rsidR="007A7641" w:rsidRPr="007A7641" w:rsidRDefault="007A7641" w:rsidP="007A7641">
      <w:pPr>
        <w:shd w:val="clear" w:color="auto" w:fill="FFFFFF"/>
        <w:spacing w:after="0" w:line="240" w:lineRule="auto"/>
        <w:ind w:firstLine="709"/>
        <w:jc w:val="both"/>
        <w:rPr>
          <w:rFonts w:ascii="Times New Roman" w:eastAsia="Arial" w:hAnsi="Times New Roman" w:cs="Times New Roman"/>
          <w:sz w:val="20"/>
          <w:szCs w:val="24"/>
        </w:rPr>
      </w:pPr>
      <w:r w:rsidRPr="007A7641">
        <w:rPr>
          <w:rFonts w:ascii="Times New Roman" w:eastAsia="Arial" w:hAnsi="Times New Roman" w:cs="Times New Roman"/>
          <w:b/>
          <w:bCs/>
          <w:sz w:val="20"/>
          <w:szCs w:val="24"/>
        </w:rPr>
        <w:t>Legenda:</w:t>
      </w:r>
      <w:r w:rsidRPr="007A7641">
        <w:rPr>
          <w:rFonts w:ascii="Times New Roman" w:eastAsia="Arial" w:hAnsi="Times New Roman" w:cs="Times New Roman"/>
          <w:sz w:val="20"/>
          <w:szCs w:val="24"/>
        </w:rPr>
        <w:t xml:space="preserve"> Modelos de células bacteriana, animal e vegetal feitas de porcelana fria.</w:t>
      </w:r>
    </w:p>
    <w:p w14:paraId="1E8C8987" w14:textId="77777777" w:rsidR="007A7641" w:rsidRDefault="007A7641" w:rsidP="007A7641">
      <w:pPr>
        <w:shd w:val="clear" w:color="auto" w:fill="FFFFFF"/>
        <w:spacing w:after="0" w:line="240" w:lineRule="auto"/>
        <w:ind w:firstLine="709"/>
        <w:jc w:val="both"/>
        <w:rPr>
          <w:rFonts w:ascii="Times New Roman" w:eastAsia="Arial" w:hAnsi="Times New Roman" w:cs="Times New Roman"/>
          <w:sz w:val="20"/>
          <w:szCs w:val="24"/>
        </w:rPr>
      </w:pPr>
      <w:r w:rsidRPr="007A7641">
        <w:rPr>
          <w:rFonts w:ascii="Times New Roman" w:eastAsia="Arial" w:hAnsi="Times New Roman" w:cs="Times New Roman"/>
          <w:sz w:val="20"/>
          <w:szCs w:val="24"/>
        </w:rPr>
        <w:t xml:space="preserve">Nota: </w:t>
      </w:r>
      <w:r w:rsidRPr="007A7641">
        <w:rPr>
          <w:rFonts w:ascii="Times New Roman" w:eastAsia="Arial" w:hAnsi="Times New Roman" w:cs="Times New Roman"/>
          <w:b/>
          <w:bCs/>
          <w:sz w:val="20"/>
          <w:szCs w:val="24"/>
        </w:rPr>
        <w:t>A</w:t>
      </w:r>
      <w:r w:rsidRPr="007A7641">
        <w:rPr>
          <w:rFonts w:ascii="Times New Roman" w:eastAsia="Arial" w:hAnsi="Times New Roman" w:cs="Times New Roman"/>
          <w:sz w:val="20"/>
          <w:szCs w:val="24"/>
        </w:rPr>
        <w:t xml:space="preserve"> = Célula bacteriana, </w:t>
      </w:r>
      <w:r w:rsidRPr="007A7641">
        <w:rPr>
          <w:rFonts w:ascii="Times New Roman" w:eastAsia="Arial" w:hAnsi="Times New Roman" w:cs="Times New Roman"/>
          <w:b/>
          <w:bCs/>
          <w:sz w:val="20"/>
          <w:szCs w:val="24"/>
        </w:rPr>
        <w:t>B</w:t>
      </w:r>
      <w:r w:rsidRPr="007A7641">
        <w:rPr>
          <w:rFonts w:ascii="Times New Roman" w:eastAsia="Arial" w:hAnsi="Times New Roman" w:cs="Times New Roman"/>
          <w:sz w:val="20"/>
          <w:szCs w:val="24"/>
        </w:rPr>
        <w:t xml:space="preserve"> = Célula animal, </w:t>
      </w:r>
      <w:r w:rsidRPr="007A7641">
        <w:rPr>
          <w:rFonts w:ascii="Times New Roman" w:eastAsia="Arial" w:hAnsi="Times New Roman" w:cs="Times New Roman"/>
          <w:b/>
          <w:bCs/>
          <w:sz w:val="20"/>
          <w:szCs w:val="24"/>
        </w:rPr>
        <w:t>C</w:t>
      </w:r>
      <w:r w:rsidRPr="007A7641">
        <w:rPr>
          <w:rFonts w:ascii="Times New Roman" w:eastAsia="Arial" w:hAnsi="Times New Roman" w:cs="Times New Roman"/>
          <w:sz w:val="20"/>
          <w:szCs w:val="24"/>
        </w:rPr>
        <w:t xml:space="preserve"> = Célula vegetal, </w:t>
      </w:r>
      <w:r w:rsidRPr="007A7641">
        <w:rPr>
          <w:rFonts w:ascii="Times New Roman" w:eastAsia="Arial" w:hAnsi="Times New Roman" w:cs="Times New Roman"/>
          <w:b/>
          <w:bCs/>
          <w:sz w:val="20"/>
          <w:szCs w:val="24"/>
        </w:rPr>
        <w:t>D</w:t>
      </w:r>
      <w:r w:rsidRPr="007A7641">
        <w:rPr>
          <w:rFonts w:ascii="Times New Roman" w:eastAsia="Arial" w:hAnsi="Times New Roman" w:cs="Times New Roman"/>
          <w:sz w:val="20"/>
          <w:szCs w:val="24"/>
        </w:rPr>
        <w:t xml:space="preserve"> = Duas células animal. </w:t>
      </w:r>
      <w:r>
        <w:rPr>
          <w:rFonts w:ascii="Times New Roman" w:eastAsia="Arial" w:hAnsi="Times New Roman" w:cs="Times New Roman"/>
          <w:sz w:val="20"/>
          <w:szCs w:val="24"/>
        </w:rPr>
        <w:t>Fonte: O</w:t>
      </w:r>
    </w:p>
    <w:p w14:paraId="365476D1" w14:textId="1084C641" w:rsidR="007A7641" w:rsidRPr="007A7641" w:rsidRDefault="007A7641" w:rsidP="007A7641">
      <w:pPr>
        <w:shd w:val="clear" w:color="auto" w:fill="FFFFFF"/>
        <w:spacing w:after="0" w:line="240" w:lineRule="auto"/>
        <w:ind w:firstLine="709"/>
        <w:jc w:val="both"/>
        <w:rPr>
          <w:rFonts w:ascii="Times New Roman" w:eastAsia="Arial" w:hAnsi="Times New Roman" w:cs="Times New Roman"/>
          <w:sz w:val="20"/>
          <w:szCs w:val="24"/>
        </w:rPr>
      </w:pPr>
      <w:r w:rsidRPr="007A7641">
        <w:rPr>
          <w:rFonts w:ascii="Times New Roman" w:eastAsia="Arial" w:hAnsi="Times New Roman" w:cs="Times New Roman"/>
          <w:sz w:val="20"/>
          <w:szCs w:val="24"/>
        </w:rPr>
        <w:t>autor, 2019.</w:t>
      </w:r>
    </w:p>
    <w:p w14:paraId="0CB36B4C" w14:textId="77777777" w:rsidR="007A7641" w:rsidRPr="0060554E" w:rsidRDefault="007A7641" w:rsidP="004C0609">
      <w:pPr>
        <w:shd w:val="clear" w:color="auto" w:fill="FFFFFF"/>
        <w:spacing w:before="240" w:line="240" w:lineRule="auto"/>
        <w:ind w:firstLine="709"/>
        <w:jc w:val="both"/>
        <w:rPr>
          <w:rFonts w:ascii="Times New Roman" w:eastAsia="Arial" w:hAnsi="Times New Roman" w:cs="Times New Roman"/>
          <w:sz w:val="24"/>
          <w:szCs w:val="24"/>
        </w:rPr>
      </w:pPr>
    </w:p>
    <w:p w14:paraId="72226ED8" w14:textId="718160C5" w:rsidR="00BA1208" w:rsidRDefault="00BA1208" w:rsidP="00503DD8">
      <w:pPr>
        <w:shd w:val="clear" w:color="auto" w:fill="FFFFFF"/>
        <w:spacing w:after="0" w:line="240" w:lineRule="auto"/>
        <w:ind w:firstLine="709"/>
        <w:jc w:val="both"/>
        <w:rPr>
          <w:rFonts w:ascii="Times New Roman" w:eastAsia="Arial" w:hAnsi="Times New Roman" w:cs="Times New Roman"/>
          <w:sz w:val="24"/>
          <w:szCs w:val="24"/>
        </w:rPr>
      </w:pPr>
      <w:r w:rsidRPr="0060554E">
        <w:rPr>
          <w:rFonts w:ascii="Times New Roman" w:eastAsia="Arial" w:hAnsi="Times New Roman" w:cs="Times New Roman"/>
          <w:sz w:val="24"/>
          <w:szCs w:val="24"/>
        </w:rPr>
        <w:t>Em relação às estruturas internas das células, o núcleo foi confeccionado de papel revestido com biscuit azul escuro, a mitocôndria pela junção de duas esferas de isopor de 20mm revestidas com biscuit vermelho, o cloroplasto pela junção de duas esferas de isopor de 20mm revestidas com biscuit verde escuro, o peroxissomo com uma esfera de isopor de 15mm revestida de biscuit azul claro, o lisossomo com uma esfera de isopor de 20mm revestida com biscuit amarelo</w:t>
      </w:r>
      <w:r w:rsidR="004D692C" w:rsidRPr="0060554E">
        <w:rPr>
          <w:rFonts w:ascii="Times New Roman" w:eastAsia="Arial" w:hAnsi="Times New Roman" w:cs="Times New Roman"/>
          <w:sz w:val="24"/>
          <w:szCs w:val="24"/>
        </w:rPr>
        <w:t>,</w:t>
      </w:r>
      <w:r w:rsidRPr="0060554E">
        <w:rPr>
          <w:rFonts w:ascii="Times New Roman" w:eastAsia="Arial" w:hAnsi="Times New Roman" w:cs="Times New Roman"/>
          <w:sz w:val="24"/>
          <w:szCs w:val="24"/>
        </w:rPr>
        <w:t xml:space="preserve"> o</w:t>
      </w:r>
      <w:r w:rsidR="004D692C" w:rsidRPr="0060554E">
        <w:rPr>
          <w:rFonts w:ascii="Times New Roman" w:eastAsia="Arial" w:hAnsi="Times New Roman" w:cs="Times New Roman"/>
          <w:sz w:val="24"/>
          <w:szCs w:val="24"/>
        </w:rPr>
        <w:t>s</w:t>
      </w:r>
      <w:r w:rsidRPr="0060554E">
        <w:rPr>
          <w:rFonts w:ascii="Times New Roman" w:eastAsia="Arial" w:hAnsi="Times New Roman" w:cs="Times New Roman"/>
          <w:sz w:val="24"/>
          <w:szCs w:val="24"/>
        </w:rPr>
        <w:t xml:space="preserve"> ribossomos com bolinhas de biscuit roxo, o retículo endoplasmático rugoso com tiras de biscuit laranja e os ribossomos aderidos, o retículo endoplasmático liso com tiras de biscuit rosa, o </w:t>
      </w:r>
      <w:r w:rsidR="0060554E" w:rsidRPr="0060554E">
        <w:rPr>
          <w:rFonts w:ascii="Times New Roman" w:eastAsia="Arial" w:hAnsi="Times New Roman" w:cs="Times New Roman"/>
          <w:sz w:val="24"/>
          <w:szCs w:val="24"/>
        </w:rPr>
        <w:t>C</w:t>
      </w:r>
      <w:r w:rsidRPr="0060554E">
        <w:rPr>
          <w:rFonts w:ascii="Times New Roman" w:eastAsia="Arial" w:hAnsi="Times New Roman" w:cs="Times New Roman"/>
          <w:sz w:val="24"/>
          <w:szCs w:val="24"/>
        </w:rPr>
        <w:t xml:space="preserve">omplexo de </w:t>
      </w:r>
      <w:r w:rsidR="0060554E" w:rsidRPr="0060554E">
        <w:rPr>
          <w:rFonts w:ascii="Times New Roman" w:eastAsia="Arial" w:hAnsi="Times New Roman" w:cs="Times New Roman"/>
          <w:sz w:val="24"/>
          <w:szCs w:val="24"/>
        </w:rPr>
        <w:t>G</w:t>
      </w:r>
      <w:r w:rsidRPr="0060554E">
        <w:rPr>
          <w:rFonts w:ascii="Times New Roman" w:eastAsia="Arial" w:hAnsi="Times New Roman" w:cs="Times New Roman"/>
          <w:sz w:val="24"/>
          <w:szCs w:val="24"/>
        </w:rPr>
        <w:t xml:space="preserve">olgi com tiras de biscuit amarelo, os centríolos com uma tira de biscuit amarelo e várias tiras de biscuit roxo, o vacúolo foi elaborado com o revestimento </w:t>
      </w:r>
      <w:r w:rsidR="001117FF" w:rsidRPr="0060554E">
        <w:rPr>
          <w:rFonts w:ascii="Times New Roman" w:eastAsia="Arial" w:hAnsi="Times New Roman" w:cs="Times New Roman"/>
          <w:sz w:val="24"/>
          <w:szCs w:val="24"/>
        </w:rPr>
        <w:t>de papel com biscuit azul claro (Figura 2).</w:t>
      </w:r>
    </w:p>
    <w:p w14:paraId="50B666A8" w14:textId="77777777" w:rsidR="007A7641" w:rsidRDefault="007A7641" w:rsidP="007A7641">
      <w:pPr>
        <w:shd w:val="clear" w:color="auto" w:fill="FFFFFF"/>
        <w:spacing w:after="0" w:line="240" w:lineRule="auto"/>
        <w:jc w:val="both"/>
        <w:rPr>
          <w:rFonts w:ascii="Times New Roman" w:eastAsia="Arial" w:hAnsi="Times New Roman" w:cs="Times New Roman"/>
          <w:b/>
          <w:bCs/>
          <w:sz w:val="24"/>
          <w:szCs w:val="24"/>
        </w:rPr>
      </w:pPr>
    </w:p>
    <w:p w14:paraId="008D19F8" w14:textId="77777777" w:rsidR="007A7641" w:rsidRDefault="007A7641" w:rsidP="007A7641">
      <w:pPr>
        <w:shd w:val="clear" w:color="auto" w:fill="FFFFFF"/>
        <w:spacing w:after="0" w:line="240" w:lineRule="auto"/>
        <w:jc w:val="both"/>
        <w:rPr>
          <w:rFonts w:ascii="Times New Roman" w:eastAsia="Arial" w:hAnsi="Times New Roman" w:cs="Times New Roman"/>
          <w:b/>
          <w:bCs/>
          <w:sz w:val="24"/>
          <w:szCs w:val="24"/>
        </w:rPr>
      </w:pPr>
    </w:p>
    <w:p w14:paraId="42BA4234" w14:textId="77777777" w:rsidR="004C0609" w:rsidRDefault="004C0609" w:rsidP="007A7641">
      <w:pPr>
        <w:shd w:val="clear" w:color="auto" w:fill="FFFFFF"/>
        <w:spacing w:after="0" w:line="240" w:lineRule="auto"/>
        <w:jc w:val="both"/>
        <w:rPr>
          <w:rFonts w:ascii="Times New Roman" w:eastAsia="Arial" w:hAnsi="Times New Roman" w:cs="Times New Roman"/>
          <w:b/>
          <w:bCs/>
          <w:sz w:val="24"/>
          <w:szCs w:val="24"/>
        </w:rPr>
      </w:pPr>
    </w:p>
    <w:p w14:paraId="7E8A90F0" w14:textId="77777777" w:rsidR="004C0609" w:rsidRDefault="004C0609" w:rsidP="007A7641">
      <w:pPr>
        <w:shd w:val="clear" w:color="auto" w:fill="FFFFFF"/>
        <w:spacing w:after="0" w:line="240" w:lineRule="auto"/>
        <w:jc w:val="both"/>
        <w:rPr>
          <w:rFonts w:ascii="Times New Roman" w:eastAsia="Arial" w:hAnsi="Times New Roman" w:cs="Times New Roman"/>
          <w:b/>
          <w:bCs/>
          <w:sz w:val="24"/>
          <w:szCs w:val="24"/>
        </w:rPr>
      </w:pPr>
    </w:p>
    <w:p w14:paraId="24E75567" w14:textId="77777777" w:rsidR="004C0609" w:rsidRDefault="004C0609" w:rsidP="007A7641">
      <w:pPr>
        <w:shd w:val="clear" w:color="auto" w:fill="FFFFFF"/>
        <w:spacing w:after="0" w:line="240" w:lineRule="auto"/>
        <w:jc w:val="both"/>
        <w:rPr>
          <w:rFonts w:ascii="Times New Roman" w:eastAsia="Arial" w:hAnsi="Times New Roman" w:cs="Times New Roman"/>
          <w:b/>
          <w:bCs/>
          <w:sz w:val="24"/>
          <w:szCs w:val="24"/>
        </w:rPr>
      </w:pPr>
    </w:p>
    <w:p w14:paraId="59C420D1" w14:textId="77777777" w:rsidR="004C0609" w:rsidRDefault="004C0609" w:rsidP="007A7641">
      <w:pPr>
        <w:shd w:val="clear" w:color="auto" w:fill="FFFFFF"/>
        <w:spacing w:after="0" w:line="240" w:lineRule="auto"/>
        <w:jc w:val="both"/>
        <w:rPr>
          <w:rFonts w:ascii="Times New Roman" w:eastAsia="Arial" w:hAnsi="Times New Roman" w:cs="Times New Roman"/>
          <w:b/>
          <w:bCs/>
          <w:sz w:val="24"/>
          <w:szCs w:val="24"/>
        </w:rPr>
      </w:pPr>
    </w:p>
    <w:p w14:paraId="542BC7F1" w14:textId="77777777" w:rsidR="004C0609" w:rsidRDefault="004C0609" w:rsidP="007A7641">
      <w:pPr>
        <w:shd w:val="clear" w:color="auto" w:fill="FFFFFF"/>
        <w:spacing w:after="0" w:line="240" w:lineRule="auto"/>
        <w:jc w:val="both"/>
        <w:rPr>
          <w:rFonts w:ascii="Times New Roman" w:eastAsia="Arial" w:hAnsi="Times New Roman" w:cs="Times New Roman"/>
          <w:b/>
          <w:bCs/>
          <w:sz w:val="24"/>
          <w:szCs w:val="24"/>
        </w:rPr>
      </w:pPr>
    </w:p>
    <w:p w14:paraId="2EA25679" w14:textId="77777777" w:rsidR="004C0609" w:rsidRDefault="004C0609" w:rsidP="007A7641">
      <w:pPr>
        <w:shd w:val="clear" w:color="auto" w:fill="FFFFFF"/>
        <w:spacing w:after="0" w:line="240" w:lineRule="auto"/>
        <w:jc w:val="both"/>
        <w:rPr>
          <w:rFonts w:ascii="Times New Roman" w:eastAsia="Arial" w:hAnsi="Times New Roman" w:cs="Times New Roman"/>
          <w:b/>
          <w:bCs/>
          <w:sz w:val="24"/>
          <w:szCs w:val="24"/>
        </w:rPr>
      </w:pPr>
    </w:p>
    <w:p w14:paraId="24DC2558" w14:textId="77777777" w:rsidR="004C0609" w:rsidRDefault="004C0609" w:rsidP="007A7641">
      <w:pPr>
        <w:shd w:val="clear" w:color="auto" w:fill="FFFFFF"/>
        <w:spacing w:after="0" w:line="240" w:lineRule="auto"/>
        <w:jc w:val="both"/>
        <w:rPr>
          <w:rFonts w:ascii="Times New Roman" w:eastAsia="Arial" w:hAnsi="Times New Roman" w:cs="Times New Roman"/>
          <w:b/>
          <w:bCs/>
          <w:sz w:val="24"/>
          <w:szCs w:val="24"/>
        </w:rPr>
      </w:pPr>
    </w:p>
    <w:p w14:paraId="2C915C17" w14:textId="77777777" w:rsidR="004C0609" w:rsidRDefault="004C0609" w:rsidP="007A7641">
      <w:pPr>
        <w:shd w:val="clear" w:color="auto" w:fill="FFFFFF"/>
        <w:spacing w:after="0" w:line="240" w:lineRule="auto"/>
        <w:jc w:val="both"/>
        <w:rPr>
          <w:rFonts w:ascii="Times New Roman" w:eastAsia="Arial" w:hAnsi="Times New Roman" w:cs="Times New Roman"/>
          <w:b/>
          <w:bCs/>
          <w:sz w:val="24"/>
          <w:szCs w:val="24"/>
        </w:rPr>
      </w:pPr>
    </w:p>
    <w:p w14:paraId="5F869DE5" w14:textId="77777777" w:rsidR="004C0609" w:rsidRDefault="004C0609" w:rsidP="007A7641">
      <w:pPr>
        <w:shd w:val="clear" w:color="auto" w:fill="FFFFFF"/>
        <w:spacing w:after="0" w:line="240" w:lineRule="auto"/>
        <w:jc w:val="both"/>
        <w:rPr>
          <w:rFonts w:ascii="Times New Roman" w:eastAsia="Arial" w:hAnsi="Times New Roman" w:cs="Times New Roman"/>
          <w:b/>
          <w:bCs/>
          <w:sz w:val="24"/>
          <w:szCs w:val="24"/>
        </w:rPr>
      </w:pPr>
    </w:p>
    <w:p w14:paraId="4A64353B" w14:textId="77777777" w:rsidR="004C0609" w:rsidRDefault="004C0609" w:rsidP="007A7641">
      <w:pPr>
        <w:shd w:val="clear" w:color="auto" w:fill="FFFFFF"/>
        <w:spacing w:after="0" w:line="240" w:lineRule="auto"/>
        <w:jc w:val="both"/>
        <w:rPr>
          <w:rFonts w:ascii="Times New Roman" w:eastAsia="Arial" w:hAnsi="Times New Roman" w:cs="Times New Roman"/>
          <w:b/>
          <w:bCs/>
          <w:sz w:val="24"/>
          <w:szCs w:val="24"/>
        </w:rPr>
      </w:pPr>
    </w:p>
    <w:p w14:paraId="015AE683" w14:textId="77777777" w:rsidR="004C0609" w:rsidRDefault="004C0609" w:rsidP="007A7641">
      <w:pPr>
        <w:shd w:val="clear" w:color="auto" w:fill="FFFFFF"/>
        <w:spacing w:after="0" w:line="240" w:lineRule="auto"/>
        <w:jc w:val="both"/>
        <w:rPr>
          <w:rFonts w:ascii="Times New Roman" w:eastAsia="Arial" w:hAnsi="Times New Roman" w:cs="Times New Roman"/>
          <w:b/>
          <w:bCs/>
          <w:sz w:val="24"/>
          <w:szCs w:val="24"/>
        </w:rPr>
      </w:pPr>
    </w:p>
    <w:p w14:paraId="1749ED69" w14:textId="77777777" w:rsidR="004C0609" w:rsidRDefault="004C0609" w:rsidP="007A7641">
      <w:pPr>
        <w:shd w:val="clear" w:color="auto" w:fill="FFFFFF"/>
        <w:spacing w:after="0" w:line="240" w:lineRule="auto"/>
        <w:jc w:val="both"/>
        <w:rPr>
          <w:rFonts w:ascii="Times New Roman" w:eastAsia="Arial" w:hAnsi="Times New Roman" w:cs="Times New Roman"/>
          <w:b/>
          <w:bCs/>
          <w:sz w:val="24"/>
          <w:szCs w:val="24"/>
        </w:rPr>
      </w:pPr>
    </w:p>
    <w:p w14:paraId="090AC5F5" w14:textId="062D88EC" w:rsidR="007A7641" w:rsidRDefault="007A7641" w:rsidP="004C0609">
      <w:pPr>
        <w:shd w:val="clear" w:color="auto" w:fill="FFFFFF"/>
        <w:spacing w:line="240" w:lineRule="auto"/>
        <w:jc w:val="both"/>
        <w:rPr>
          <w:rFonts w:ascii="Times New Roman" w:eastAsia="Arial" w:hAnsi="Times New Roman" w:cs="Times New Roman"/>
          <w:sz w:val="24"/>
          <w:szCs w:val="24"/>
        </w:rPr>
      </w:pPr>
      <w:r w:rsidRPr="005775B8">
        <w:rPr>
          <w:rFonts w:ascii="Times New Roman" w:eastAsia="Arial" w:hAnsi="Times New Roman" w:cs="Times New Roman"/>
          <w:b/>
          <w:bCs/>
          <w:sz w:val="24"/>
          <w:szCs w:val="24"/>
        </w:rPr>
        <w:lastRenderedPageBreak/>
        <w:t>Figura 2</w:t>
      </w:r>
      <w:r w:rsidRPr="005775B8">
        <w:rPr>
          <w:rFonts w:ascii="Times New Roman" w:eastAsia="Arial" w:hAnsi="Times New Roman" w:cs="Times New Roman"/>
          <w:sz w:val="24"/>
          <w:szCs w:val="24"/>
        </w:rPr>
        <w:t xml:space="preserve"> – Organelas celulares e núcleo celular feitas de porcelana fria</w:t>
      </w:r>
    </w:p>
    <w:p w14:paraId="7D590BBC" w14:textId="77777777" w:rsidR="007A7641" w:rsidRDefault="007A7641" w:rsidP="007A7641">
      <w:pPr>
        <w:shd w:val="clear" w:color="auto" w:fill="FFFFFF"/>
        <w:spacing w:after="0" w:line="240" w:lineRule="auto"/>
        <w:jc w:val="both"/>
        <w:rPr>
          <w:rFonts w:ascii="Times New Roman" w:eastAsia="Arial" w:hAnsi="Times New Roman" w:cs="Times New Roman"/>
          <w:sz w:val="24"/>
          <w:szCs w:val="24"/>
        </w:rPr>
      </w:pPr>
      <w:r>
        <w:rPr>
          <w:rFonts w:ascii="Times New Roman" w:eastAsia="Arial" w:hAnsi="Times New Roman" w:cs="Times New Roman"/>
          <w:noProof/>
          <w:sz w:val="24"/>
          <w:szCs w:val="24"/>
          <w:lang w:eastAsia="pt-BR"/>
        </w:rPr>
        <w:drawing>
          <wp:inline distT="0" distB="0" distL="0" distR="0" wp14:anchorId="04A51415" wp14:editId="4C0020C7">
            <wp:extent cx="5614670" cy="3956685"/>
            <wp:effectExtent l="0" t="0" r="5080" b="5715"/>
            <wp:docPr id="173" name="Imagem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4670" cy="3956685"/>
                    </a:xfrm>
                    <a:prstGeom prst="rect">
                      <a:avLst/>
                    </a:prstGeom>
                    <a:noFill/>
                  </pic:spPr>
                </pic:pic>
              </a:graphicData>
            </a:graphic>
          </wp:inline>
        </w:drawing>
      </w:r>
    </w:p>
    <w:p w14:paraId="5C24334A" w14:textId="77777777" w:rsidR="007A7641" w:rsidRPr="007A7641" w:rsidRDefault="007A7641" w:rsidP="004C0609">
      <w:pPr>
        <w:shd w:val="clear" w:color="auto" w:fill="FFFFFF"/>
        <w:spacing w:before="240" w:after="0" w:line="240" w:lineRule="auto"/>
        <w:jc w:val="both"/>
        <w:rPr>
          <w:rFonts w:ascii="Times New Roman" w:eastAsia="Arial" w:hAnsi="Times New Roman" w:cs="Times New Roman"/>
          <w:sz w:val="20"/>
          <w:szCs w:val="24"/>
        </w:rPr>
      </w:pPr>
      <w:r w:rsidRPr="007A7641">
        <w:rPr>
          <w:rFonts w:ascii="Times New Roman" w:eastAsia="Arial" w:hAnsi="Times New Roman" w:cs="Times New Roman"/>
          <w:sz w:val="20"/>
          <w:szCs w:val="24"/>
        </w:rPr>
        <w:t>Legenda: Organelas celulares e núcleo celular feitas de porcelana fria.</w:t>
      </w:r>
    </w:p>
    <w:p w14:paraId="73D091CB" w14:textId="77777777" w:rsidR="007A7641" w:rsidRPr="007A7641" w:rsidRDefault="007A7641" w:rsidP="007A7641">
      <w:pPr>
        <w:shd w:val="clear" w:color="auto" w:fill="FFFFFF"/>
        <w:spacing w:after="0" w:line="240" w:lineRule="auto"/>
        <w:jc w:val="both"/>
        <w:rPr>
          <w:rFonts w:ascii="Times New Roman" w:eastAsia="Arial" w:hAnsi="Times New Roman" w:cs="Times New Roman"/>
          <w:sz w:val="20"/>
          <w:szCs w:val="24"/>
        </w:rPr>
      </w:pPr>
      <w:r w:rsidRPr="007A7641">
        <w:rPr>
          <w:rFonts w:ascii="Times New Roman" w:eastAsia="Arial" w:hAnsi="Times New Roman" w:cs="Times New Roman"/>
          <w:sz w:val="20"/>
          <w:szCs w:val="24"/>
        </w:rPr>
        <w:t xml:space="preserve">Nota: </w:t>
      </w:r>
      <w:r w:rsidRPr="007A7641">
        <w:rPr>
          <w:rFonts w:ascii="Times New Roman" w:eastAsia="Arial" w:hAnsi="Times New Roman" w:cs="Times New Roman"/>
          <w:b/>
          <w:bCs/>
          <w:sz w:val="20"/>
          <w:szCs w:val="24"/>
        </w:rPr>
        <w:t>A</w:t>
      </w:r>
      <w:r w:rsidRPr="007A7641">
        <w:rPr>
          <w:rFonts w:ascii="Times New Roman" w:eastAsia="Arial" w:hAnsi="Times New Roman" w:cs="Times New Roman"/>
          <w:sz w:val="20"/>
          <w:szCs w:val="24"/>
        </w:rPr>
        <w:t xml:space="preserve"> = Núcleo celular, </w:t>
      </w:r>
      <w:r w:rsidRPr="007A7641">
        <w:rPr>
          <w:rFonts w:ascii="Times New Roman" w:eastAsia="Arial" w:hAnsi="Times New Roman" w:cs="Times New Roman"/>
          <w:b/>
          <w:bCs/>
          <w:sz w:val="20"/>
          <w:szCs w:val="24"/>
        </w:rPr>
        <w:t>B</w:t>
      </w:r>
      <w:r w:rsidRPr="007A7641">
        <w:rPr>
          <w:rFonts w:ascii="Times New Roman" w:eastAsia="Arial" w:hAnsi="Times New Roman" w:cs="Times New Roman"/>
          <w:sz w:val="20"/>
          <w:szCs w:val="24"/>
        </w:rPr>
        <w:t xml:space="preserve"> = Retículo endoplasmático rugoso, </w:t>
      </w:r>
      <w:r w:rsidRPr="007A7641">
        <w:rPr>
          <w:rFonts w:ascii="Times New Roman" w:eastAsia="Arial" w:hAnsi="Times New Roman" w:cs="Times New Roman"/>
          <w:b/>
          <w:bCs/>
          <w:sz w:val="20"/>
          <w:szCs w:val="24"/>
        </w:rPr>
        <w:t>C</w:t>
      </w:r>
      <w:r w:rsidRPr="007A7641">
        <w:rPr>
          <w:rFonts w:ascii="Times New Roman" w:eastAsia="Arial" w:hAnsi="Times New Roman" w:cs="Times New Roman"/>
          <w:sz w:val="20"/>
          <w:szCs w:val="24"/>
        </w:rPr>
        <w:t xml:space="preserve"> = Retículo endoplasmático liso, </w:t>
      </w:r>
      <w:r w:rsidRPr="007A7641">
        <w:rPr>
          <w:rFonts w:ascii="Times New Roman" w:eastAsia="Arial" w:hAnsi="Times New Roman" w:cs="Times New Roman"/>
          <w:b/>
          <w:bCs/>
          <w:sz w:val="20"/>
          <w:szCs w:val="24"/>
        </w:rPr>
        <w:t>D</w:t>
      </w:r>
      <w:r w:rsidRPr="007A7641">
        <w:rPr>
          <w:rFonts w:ascii="Times New Roman" w:eastAsia="Arial" w:hAnsi="Times New Roman" w:cs="Times New Roman"/>
          <w:sz w:val="20"/>
          <w:szCs w:val="24"/>
        </w:rPr>
        <w:t xml:space="preserve"> = Complexo de Golgi, </w:t>
      </w:r>
      <w:r w:rsidRPr="007A7641">
        <w:rPr>
          <w:rFonts w:ascii="Times New Roman" w:eastAsia="Arial" w:hAnsi="Times New Roman" w:cs="Times New Roman"/>
          <w:b/>
          <w:bCs/>
          <w:sz w:val="20"/>
          <w:szCs w:val="24"/>
        </w:rPr>
        <w:t>E</w:t>
      </w:r>
      <w:r w:rsidRPr="007A7641">
        <w:rPr>
          <w:rFonts w:ascii="Times New Roman" w:eastAsia="Arial" w:hAnsi="Times New Roman" w:cs="Times New Roman"/>
          <w:sz w:val="20"/>
          <w:szCs w:val="24"/>
        </w:rPr>
        <w:t xml:space="preserve"> = Peroxissomo, </w:t>
      </w:r>
      <w:r w:rsidRPr="007A7641">
        <w:rPr>
          <w:rFonts w:ascii="Times New Roman" w:eastAsia="Arial" w:hAnsi="Times New Roman" w:cs="Times New Roman"/>
          <w:b/>
          <w:bCs/>
          <w:sz w:val="20"/>
          <w:szCs w:val="24"/>
        </w:rPr>
        <w:t>F</w:t>
      </w:r>
      <w:r w:rsidRPr="007A7641">
        <w:rPr>
          <w:rFonts w:ascii="Times New Roman" w:eastAsia="Arial" w:hAnsi="Times New Roman" w:cs="Times New Roman"/>
          <w:sz w:val="20"/>
          <w:szCs w:val="24"/>
        </w:rPr>
        <w:t xml:space="preserve"> = Lisossomo, </w:t>
      </w:r>
      <w:r w:rsidRPr="007A7641">
        <w:rPr>
          <w:rFonts w:ascii="Times New Roman" w:eastAsia="Arial" w:hAnsi="Times New Roman" w:cs="Times New Roman"/>
          <w:b/>
          <w:bCs/>
          <w:sz w:val="20"/>
          <w:szCs w:val="24"/>
        </w:rPr>
        <w:t>G</w:t>
      </w:r>
      <w:r w:rsidRPr="007A7641">
        <w:rPr>
          <w:rFonts w:ascii="Times New Roman" w:eastAsia="Arial" w:hAnsi="Times New Roman" w:cs="Times New Roman"/>
          <w:sz w:val="20"/>
          <w:szCs w:val="24"/>
        </w:rPr>
        <w:t xml:space="preserve"> = Centríolos, </w:t>
      </w:r>
      <w:r w:rsidRPr="007A7641">
        <w:rPr>
          <w:rFonts w:ascii="Times New Roman" w:eastAsia="Arial" w:hAnsi="Times New Roman" w:cs="Times New Roman"/>
          <w:b/>
          <w:bCs/>
          <w:sz w:val="20"/>
          <w:szCs w:val="24"/>
        </w:rPr>
        <w:t>H</w:t>
      </w:r>
      <w:r w:rsidRPr="007A7641">
        <w:rPr>
          <w:rFonts w:ascii="Times New Roman" w:eastAsia="Arial" w:hAnsi="Times New Roman" w:cs="Times New Roman"/>
          <w:sz w:val="20"/>
          <w:szCs w:val="24"/>
        </w:rPr>
        <w:t xml:space="preserve"> = Mitocôndria, </w:t>
      </w:r>
      <w:r w:rsidRPr="007A7641">
        <w:rPr>
          <w:rFonts w:ascii="Times New Roman" w:eastAsia="Arial" w:hAnsi="Times New Roman" w:cs="Times New Roman"/>
          <w:b/>
          <w:bCs/>
          <w:sz w:val="20"/>
          <w:szCs w:val="24"/>
        </w:rPr>
        <w:t>I</w:t>
      </w:r>
      <w:r w:rsidRPr="007A7641">
        <w:rPr>
          <w:rFonts w:ascii="Times New Roman" w:eastAsia="Arial" w:hAnsi="Times New Roman" w:cs="Times New Roman"/>
          <w:sz w:val="20"/>
          <w:szCs w:val="24"/>
        </w:rPr>
        <w:t xml:space="preserve"> = Cloroplasto, </w:t>
      </w:r>
      <w:r w:rsidRPr="007A7641">
        <w:rPr>
          <w:rFonts w:ascii="Times New Roman" w:eastAsia="Arial" w:hAnsi="Times New Roman" w:cs="Times New Roman"/>
          <w:b/>
          <w:bCs/>
          <w:sz w:val="20"/>
          <w:szCs w:val="24"/>
        </w:rPr>
        <w:t>J</w:t>
      </w:r>
      <w:r w:rsidRPr="007A7641">
        <w:rPr>
          <w:rFonts w:ascii="Times New Roman" w:eastAsia="Arial" w:hAnsi="Times New Roman" w:cs="Times New Roman"/>
          <w:sz w:val="20"/>
          <w:szCs w:val="24"/>
        </w:rPr>
        <w:t xml:space="preserve"> = Ribossomos, </w:t>
      </w:r>
      <w:r w:rsidRPr="007A7641">
        <w:rPr>
          <w:rFonts w:ascii="Times New Roman" w:eastAsia="Arial" w:hAnsi="Times New Roman" w:cs="Times New Roman"/>
          <w:b/>
          <w:bCs/>
          <w:sz w:val="20"/>
          <w:szCs w:val="24"/>
        </w:rPr>
        <w:t>K</w:t>
      </w:r>
      <w:r w:rsidRPr="007A7641">
        <w:rPr>
          <w:rFonts w:ascii="Times New Roman" w:eastAsia="Arial" w:hAnsi="Times New Roman" w:cs="Times New Roman"/>
          <w:sz w:val="20"/>
          <w:szCs w:val="24"/>
        </w:rPr>
        <w:t xml:space="preserve"> = Vacúolo, </w:t>
      </w:r>
      <w:r w:rsidRPr="007A7641">
        <w:rPr>
          <w:rFonts w:ascii="Times New Roman" w:eastAsia="Arial" w:hAnsi="Times New Roman" w:cs="Times New Roman"/>
          <w:b/>
          <w:bCs/>
          <w:sz w:val="20"/>
          <w:szCs w:val="24"/>
        </w:rPr>
        <w:t>L</w:t>
      </w:r>
      <w:r w:rsidRPr="007A7641">
        <w:rPr>
          <w:rFonts w:ascii="Times New Roman" w:eastAsia="Arial" w:hAnsi="Times New Roman" w:cs="Times New Roman"/>
          <w:sz w:val="20"/>
          <w:szCs w:val="24"/>
        </w:rPr>
        <w:t xml:space="preserve"> = Todas as organelas.</w:t>
      </w:r>
    </w:p>
    <w:p w14:paraId="237618E0" w14:textId="77777777" w:rsidR="007A7641" w:rsidRPr="007A7641" w:rsidRDefault="007A7641" w:rsidP="007A7641">
      <w:pPr>
        <w:shd w:val="clear" w:color="auto" w:fill="FFFFFF"/>
        <w:spacing w:after="0" w:line="240" w:lineRule="auto"/>
        <w:jc w:val="both"/>
        <w:rPr>
          <w:rFonts w:ascii="Times New Roman" w:eastAsia="Arial" w:hAnsi="Times New Roman" w:cs="Times New Roman"/>
          <w:sz w:val="20"/>
          <w:szCs w:val="24"/>
        </w:rPr>
      </w:pPr>
      <w:r w:rsidRPr="007A7641">
        <w:rPr>
          <w:rFonts w:ascii="Times New Roman" w:eastAsia="Arial" w:hAnsi="Times New Roman" w:cs="Times New Roman"/>
          <w:sz w:val="20"/>
          <w:szCs w:val="24"/>
        </w:rPr>
        <w:t>Fonte: O autor, 2019.</w:t>
      </w:r>
    </w:p>
    <w:p w14:paraId="79F0FA43" w14:textId="77777777" w:rsidR="007A7641" w:rsidRPr="0060554E" w:rsidRDefault="007A7641" w:rsidP="00503DD8">
      <w:pPr>
        <w:shd w:val="clear" w:color="auto" w:fill="FFFFFF"/>
        <w:spacing w:after="0" w:line="240" w:lineRule="auto"/>
        <w:ind w:firstLine="709"/>
        <w:jc w:val="both"/>
        <w:rPr>
          <w:rFonts w:ascii="Times New Roman" w:eastAsia="Arial" w:hAnsi="Times New Roman" w:cs="Times New Roman"/>
          <w:sz w:val="24"/>
          <w:szCs w:val="24"/>
        </w:rPr>
      </w:pPr>
    </w:p>
    <w:p w14:paraId="4029F7E4" w14:textId="194F3536" w:rsidR="007A7641" w:rsidRPr="0060554E" w:rsidRDefault="00BA1208" w:rsidP="004D692C">
      <w:pPr>
        <w:shd w:val="clear" w:color="auto" w:fill="FFFFFF"/>
        <w:spacing w:after="0" w:line="240" w:lineRule="auto"/>
        <w:ind w:firstLine="708"/>
        <w:jc w:val="both"/>
        <w:rPr>
          <w:rFonts w:ascii="Times New Roman" w:eastAsia="Arial" w:hAnsi="Times New Roman" w:cs="Times New Roman"/>
          <w:sz w:val="24"/>
          <w:szCs w:val="24"/>
        </w:rPr>
      </w:pPr>
      <w:r w:rsidRPr="0060554E">
        <w:rPr>
          <w:rFonts w:ascii="Times New Roman" w:eastAsia="Arial" w:hAnsi="Times New Roman" w:cs="Times New Roman"/>
          <w:sz w:val="24"/>
          <w:szCs w:val="24"/>
        </w:rPr>
        <w:t>Em relação à confecção e aplicação dos modelos didáticos, foram realizados três encontros de uma hora de duração com os alunos</w:t>
      </w:r>
      <w:r w:rsidR="00DB0846" w:rsidRPr="0060554E">
        <w:rPr>
          <w:rFonts w:ascii="Times New Roman" w:eastAsia="Arial" w:hAnsi="Times New Roman" w:cs="Times New Roman"/>
          <w:sz w:val="24"/>
          <w:szCs w:val="24"/>
        </w:rPr>
        <w:t>,</w:t>
      </w:r>
      <w:r w:rsidRPr="0060554E">
        <w:rPr>
          <w:rFonts w:ascii="Times New Roman" w:eastAsia="Arial" w:hAnsi="Times New Roman" w:cs="Times New Roman"/>
          <w:sz w:val="24"/>
          <w:szCs w:val="24"/>
        </w:rPr>
        <w:t xml:space="preserve"> sendo o primeiro encontro para a aplicação do primeiro questionário antes de iniciar a primeira aula do módulo de Citologia sobre “Teoria Celular e componentes bioquímicos da célula (água, sais minerais, glicídios)”</w:t>
      </w:r>
      <w:r w:rsidR="004D692C" w:rsidRPr="0060554E">
        <w:rPr>
          <w:rFonts w:ascii="Times New Roman" w:eastAsia="Arial" w:hAnsi="Times New Roman" w:cs="Times New Roman"/>
          <w:sz w:val="24"/>
          <w:szCs w:val="24"/>
        </w:rPr>
        <w:t>.</w:t>
      </w:r>
      <w:r w:rsidRPr="0060554E">
        <w:rPr>
          <w:rFonts w:ascii="Times New Roman" w:eastAsia="Arial" w:hAnsi="Times New Roman" w:cs="Times New Roman"/>
          <w:sz w:val="24"/>
          <w:szCs w:val="24"/>
        </w:rPr>
        <w:t xml:space="preserve"> </w:t>
      </w:r>
      <w:r w:rsidR="004D692C" w:rsidRPr="0060554E">
        <w:rPr>
          <w:rFonts w:ascii="Times New Roman" w:eastAsia="Arial" w:hAnsi="Times New Roman" w:cs="Times New Roman"/>
          <w:sz w:val="24"/>
          <w:szCs w:val="24"/>
        </w:rPr>
        <w:t>O</w:t>
      </w:r>
      <w:r w:rsidRPr="0060554E">
        <w:rPr>
          <w:rFonts w:ascii="Times New Roman" w:eastAsia="Arial" w:hAnsi="Times New Roman" w:cs="Times New Roman"/>
          <w:sz w:val="24"/>
          <w:szCs w:val="24"/>
        </w:rPr>
        <w:t xml:space="preserve"> segundo encontro</w:t>
      </w:r>
      <w:r w:rsidR="004D692C" w:rsidRPr="0060554E">
        <w:rPr>
          <w:rFonts w:ascii="Times New Roman" w:eastAsia="Arial" w:hAnsi="Times New Roman" w:cs="Times New Roman"/>
          <w:sz w:val="24"/>
          <w:szCs w:val="24"/>
        </w:rPr>
        <w:t xml:space="preserve"> </w:t>
      </w:r>
      <w:r w:rsidR="00DB0846" w:rsidRPr="0060554E">
        <w:rPr>
          <w:rFonts w:ascii="Times New Roman" w:eastAsia="Arial" w:hAnsi="Times New Roman" w:cs="Times New Roman"/>
          <w:sz w:val="24"/>
          <w:szCs w:val="24"/>
        </w:rPr>
        <w:t xml:space="preserve">foi </w:t>
      </w:r>
      <w:r w:rsidRPr="0060554E">
        <w:rPr>
          <w:rFonts w:ascii="Times New Roman" w:eastAsia="Arial" w:hAnsi="Times New Roman" w:cs="Times New Roman"/>
          <w:sz w:val="24"/>
          <w:szCs w:val="24"/>
        </w:rPr>
        <w:t>na quarta aula do módulo de Citologia sobre “Hialoplasma e suas organelas” com a utilização do quadro branco e dos modelos didáticos das células e organelas celulares</w:t>
      </w:r>
      <w:r w:rsidR="00263875" w:rsidRPr="0060554E">
        <w:rPr>
          <w:rFonts w:ascii="Times New Roman" w:eastAsia="Arial" w:hAnsi="Times New Roman" w:cs="Times New Roman"/>
          <w:sz w:val="24"/>
          <w:szCs w:val="24"/>
        </w:rPr>
        <w:t xml:space="preserve"> (Figura 3)</w:t>
      </w:r>
      <w:r w:rsidR="004D692C" w:rsidRPr="0060554E">
        <w:rPr>
          <w:rFonts w:ascii="Times New Roman" w:eastAsia="Arial" w:hAnsi="Times New Roman" w:cs="Times New Roman"/>
          <w:sz w:val="24"/>
          <w:szCs w:val="24"/>
        </w:rPr>
        <w:t>. No</w:t>
      </w:r>
      <w:r w:rsidRPr="0060554E">
        <w:rPr>
          <w:rFonts w:ascii="Times New Roman" w:eastAsia="Arial" w:hAnsi="Times New Roman" w:cs="Times New Roman"/>
          <w:sz w:val="24"/>
          <w:szCs w:val="24"/>
        </w:rPr>
        <w:t xml:space="preserve"> terceiro encontro,</w:t>
      </w:r>
      <w:r w:rsidR="00484716" w:rsidRPr="0060554E">
        <w:rPr>
          <w:rFonts w:ascii="Times New Roman" w:eastAsia="Arial" w:hAnsi="Times New Roman" w:cs="Times New Roman"/>
          <w:sz w:val="24"/>
          <w:szCs w:val="24"/>
        </w:rPr>
        <w:t xml:space="preserve"> ocorreu a</w:t>
      </w:r>
      <w:r w:rsidRPr="0060554E">
        <w:rPr>
          <w:rFonts w:ascii="Times New Roman" w:eastAsia="Arial" w:hAnsi="Times New Roman" w:cs="Times New Roman"/>
          <w:sz w:val="24"/>
          <w:szCs w:val="24"/>
        </w:rPr>
        <w:t xml:space="preserve"> separação dos alunos em grupos que receberam um modelo de célula e um kit com diversos modelos de organelas para montarem e associarem quais delas faziam parte daquela célula</w:t>
      </w:r>
      <w:r w:rsidR="00484716" w:rsidRPr="0060554E">
        <w:rPr>
          <w:rFonts w:ascii="Times New Roman" w:eastAsia="Arial" w:hAnsi="Times New Roman" w:cs="Times New Roman"/>
          <w:sz w:val="24"/>
          <w:szCs w:val="24"/>
        </w:rPr>
        <w:t xml:space="preserve"> e</w:t>
      </w:r>
      <w:r w:rsidR="004D692C" w:rsidRPr="0060554E">
        <w:rPr>
          <w:rFonts w:ascii="Times New Roman" w:eastAsia="Arial" w:hAnsi="Times New Roman" w:cs="Times New Roman"/>
          <w:sz w:val="24"/>
          <w:szCs w:val="24"/>
        </w:rPr>
        <w:t>,</w:t>
      </w:r>
      <w:r w:rsidR="00484716" w:rsidRPr="0060554E">
        <w:rPr>
          <w:rFonts w:ascii="Times New Roman" w:eastAsia="Arial" w:hAnsi="Times New Roman" w:cs="Times New Roman"/>
          <w:sz w:val="24"/>
          <w:szCs w:val="24"/>
        </w:rPr>
        <w:t xml:space="preserve"> </w:t>
      </w:r>
      <w:r w:rsidRPr="0060554E">
        <w:rPr>
          <w:rFonts w:ascii="Times New Roman" w:eastAsia="Arial" w:hAnsi="Times New Roman" w:cs="Times New Roman"/>
          <w:sz w:val="24"/>
          <w:szCs w:val="24"/>
        </w:rPr>
        <w:t>uma legenda pronta para n</w:t>
      </w:r>
      <w:r w:rsidR="00263875" w:rsidRPr="0060554E">
        <w:rPr>
          <w:rFonts w:ascii="Times New Roman" w:eastAsia="Arial" w:hAnsi="Times New Roman" w:cs="Times New Roman"/>
          <w:sz w:val="24"/>
          <w:szCs w:val="24"/>
        </w:rPr>
        <w:t>omearem as estruturas celulares (Figura 4)</w:t>
      </w:r>
      <w:r w:rsidR="007A7641">
        <w:rPr>
          <w:rFonts w:ascii="Times New Roman" w:eastAsia="Arial" w:hAnsi="Times New Roman" w:cs="Times New Roman"/>
          <w:sz w:val="24"/>
          <w:szCs w:val="24"/>
        </w:rPr>
        <w:t>.</w:t>
      </w:r>
    </w:p>
    <w:p w14:paraId="4EF6F1B3" w14:textId="529F9E06" w:rsidR="00BA1208" w:rsidRDefault="004D692C" w:rsidP="004D692C">
      <w:pPr>
        <w:shd w:val="clear" w:color="auto" w:fill="FFFFFF"/>
        <w:spacing w:after="0" w:line="240" w:lineRule="auto"/>
        <w:ind w:firstLine="709"/>
        <w:jc w:val="both"/>
        <w:rPr>
          <w:rFonts w:ascii="Times New Roman" w:eastAsia="Arial" w:hAnsi="Times New Roman" w:cs="Times New Roman"/>
          <w:sz w:val="24"/>
          <w:szCs w:val="24"/>
        </w:rPr>
      </w:pPr>
      <w:r w:rsidRPr="0060554E">
        <w:rPr>
          <w:rFonts w:ascii="Times New Roman" w:eastAsia="Arial" w:hAnsi="Times New Roman" w:cs="Times New Roman"/>
          <w:sz w:val="24"/>
          <w:szCs w:val="24"/>
        </w:rPr>
        <w:t>Transcorridos</w:t>
      </w:r>
      <w:r w:rsidR="00BA1208" w:rsidRPr="0060554E">
        <w:rPr>
          <w:rFonts w:ascii="Times New Roman" w:eastAsia="Arial" w:hAnsi="Times New Roman" w:cs="Times New Roman"/>
          <w:sz w:val="24"/>
          <w:szCs w:val="24"/>
        </w:rPr>
        <w:t xml:space="preserve"> 15-20 minutos, foi feita a correção no quadro branco</w:t>
      </w:r>
      <w:r w:rsidR="008675CC" w:rsidRPr="0060554E">
        <w:rPr>
          <w:rFonts w:ascii="Times New Roman" w:eastAsia="Arial" w:hAnsi="Times New Roman" w:cs="Times New Roman"/>
          <w:sz w:val="24"/>
          <w:szCs w:val="24"/>
        </w:rPr>
        <w:t xml:space="preserve"> das estruturas celulares,</w:t>
      </w:r>
      <w:r w:rsidR="00BA1208" w:rsidRPr="0060554E">
        <w:rPr>
          <w:rFonts w:ascii="Times New Roman" w:eastAsia="Arial" w:hAnsi="Times New Roman" w:cs="Times New Roman"/>
          <w:sz w:val="24"/>
          <w:szCs w:val="24"/>
        </w:rPr>
        <w:t xml:space="preserve"> da nomenclatura de cada organela e de quais organelas pertenciam à qual tipo celular que eles ficaram responsáveis </w:t>
      </w:r>
      <w:r w:rsidRPr="0060554E">
        <w:rPr>
          <w:rFonts w:ascii="Times New Roman" w:eastAsia="Arial" w:hAnsi="Times New Roman" w:cs="Times New Roman"/>
          <w:sz w:val="24"/>
          <w:szCs w:val="24"/>
        </w:rPr>
        <w:t>por</w:t>
      </w:r>
      <w:r w:rsidR="00BA1208" w:rsidRPr="0060554E">
        <w:rPr>
          <w:rFonts w:ascii="Times New Roman" w:eastAsia="Arial" w:hAnsi="Times New Roman" w:cs="Times New Roman"/>
          <w:sz w:val="24"/>
          <w:szCs w:val="24"/>
        </w:rPr>
        <w:t xml:space="preserve"> montar. Após a correção os alunos r</w:t>
      </w:r>
      <w:r w:rsidR="00263875" w:rsidRPr="0060554E">
        <w:rPr>
          <w:rFonts w:ascii="Times New Roman" w:eastAsia="Arial" w:hAnsi="Times New Roman" w:cs="Times New Roman"/>
          <w:sz w:val="24"/>
          <w:szCs w:val="24"/>
        </w:rPr>
        <w:t>esponderam o questionário final (Figura 4).</w:t>
      </w:r>
    </w:p>
    <w:p w14:paraId="0EB91311" w14:textId="77777777" w:rsidR="007A7641" w:rsidRDefault="007A7641" w:rsidP="004D692C">
      <w:pPr>
        <w:shd w:val="clear" w:color="auto" w:fill="FFFFFF"/>
        <w:spacing w:after="0" w:line="240" w:lineRule="auto"/>
        <w:ind w:firstLine="709"/>
        <w:jc w:val="both"/>
        <w:rPr>
          <w:rFonts w:ascii="Times New Roman" w:eastAsia="Arial" w:hAnsi="Times New Roman" w:cs="Times New Roman"/>
          <w:sz w:val="24"/>
          <w:szCs w:val="24"/>
        </w:rPr>
      </w:pPr>
    </w:p>
    <w:p w14:paraId="6D1D1A5C" w14:textId="77777777" w:rsidR="007A7641" w:rsidRDefault="007A7641" w:rsidP="004D692C">
      <w:pPr>
        <w:shd w:val="clear" w:color="auto" w:fill="FFFFFF"/>
        <w:spacing w:after="0" w:line="240" w:lineRule="auto"/>
        <w:ind w:firstLine="709"/>
        <w:jc w:val="both"/>
        <w:rPr>
          <w:rFonts w:ascii="Times New Roman" w:eastAsia="Arial" w:hAnsi="Times New Roman" w:cs="Times New Roman"/>
          <w:sz w:val="24"/>
          <w:szCs w:val="24"/>
        </w:rPr>
      </w:pPr>
    </w:p>
    <w:p w14:paraId="10893B8D" w14:textId="77777777" w:rsidR="007A7641" w:rsidRDefault="007A7641" w:rsidP="004D692C">
      <w:pPr>
        <w:shd w:val="clear" w:color="auto" w:fill="FFFFFF"/>
        <w:spacing w:after="0" w:line="240" w:lineRule="auto"/>
        <w:ind w:firstLine="709"/>
        <w:jc w:val="both"/>
        <w:rPr>
          <w:rFonts w:ascii="Times New Roman" w:eastAsia="Arial" w:hAnsi="Times New Roman" w:cs="Times New Roman"/>
          <w:sz w:val="24"/>
          <w:szCs w:val="24"/>
        </w:rPr>
      </w:pPr>
    </w:p>
    <w:p w14:paraId="7BBE5AEC" w14:textId="77777777" w:rsidR="007A7641" w:rsidRDefault="007A7641" w:rsidP="004D692C">
      <w:pPr>
        <w:shd w:val="clear" w:color="auto" w:fill="FFFFFF"/>
        <w:spacing w:after="0" w:line="240" w:lineRule="auto"/>
        <w:ind w:firstLine="709"/>
        <w:jc w:val="both"/>
        <w:rPr>
          <w:rFonts w:ascii="Times New Roman" w:eastAsia="Arial" w:hAnsi="Times New Roman" w:cs="Times New Roman"/>
          <w:sz w:val="24"/>
          <w:szCs w:val="24"/>
        </w:rPr>
      </w:pPr>
    </w:p>
    <w:p w14:paraId="50B3139C" w14:textId="77777777" w:rsidR="007A7641" w:rsidRDefault="007A7641" w:rsidP="004D692C">
      <w:pPr>
        <w:shd w:val="clear" w:color="auto" w:fill="FFFFFF"/>
        <w:spacing w:after="0" w:line="240" w:lineRule="auto"/>
        <w:ind w:firstLine="709"/>
        <w:jc w:val="both"/>
        <w:rPr>
          <w:rFonts w:ascii="Times New Roman" w:eastAsia="Arial" w:hAnsi="Times New Roman" w:cs="Times New Roman"/>
          <w:sz w:val="24"/>
          <w:szCs w:val="24"/>
        </w:rPr>
      </w:pPr>
    </w:p>
    <w:p w14:paraId="01041587" w14:textId="77777777" w:rsidR="007A7641" w:rsidRDefault="007A7641" w:rsidP="004D692C">
      <w:pPr>
        <w:shd w:val="clear" w:color="auto" w:fill="FFFFFF"/>
        <w:spacing w:after="0" w:line="240" w:lineRule="auto"/>
        <w:ind w:firstLine="709"/>
        <w:jc w:val="both"/>
        <w:rPr>
          <w:rFonts w:ascii="Times New Roman" w:eastAsia="Arial" w:hAnsi="Times New Roman" w:cs="Times New Roman"/>
          <w:sz w:val="24"/>
          <w:szCs w:val="24"/>
        </w:rPr>
      </w:pPr>
    </w:p>
    <w:p w14:paraId="07F20A24" w14:textId="77777777" w:rsidR="007A7641" w:rsidRDefault="007A7641" w:rsidP="007A7641">
      <w:pPr>
        <w:shd w:val="clear" w:color="auto" w:fill="FFFFFF"/>
        <w:spacing w:after="0" w:line="240" w:lineRule="auto"/>
        <w:ind w:firstLine="709"/>
        <w:jc w:val="both"/>
        <w:rPr>
          <w:rFonts w:ascii="Times New Roman" w:eastAsia="Arial" w:hAnsi="Times New Roman" w:cs="Times New Roman"/>
          <w:sz w:val="24"/>
          <w:szCs w:val="24"/>
        </w:rPr>
      </w:pPr>
      <w:r w:rsidRPr="007A7641">
        <w:rPr>
          <w:rFonts w:ascii="Times New Roman" w:eastAsia="Arial" w:hAnsi="Times New Roman" w:cs="Times New Roman"/>
          <w:b/>
          <w:bCs/>
          <w:sz w:val="24"/>
          <w:szCs w:val="24"/>
        </w:rPr>
        <w:lastRenderedPageBreak/>
        <w:t>Figura 3</w:t>
      </w:r>
      <w:r w:rsidRPr="007A7641">
        <w:rPr>
          <w:rFonts w:ascii="Times New Roman" w:eastAsia="Arial" w:hAnsi="Times New Roman" w:cs="Times New Roman"/>
          <w:sz w:val="24"/>
          <w:szCs w:val="24"/>
        </w:rPr>
        <w:t xml:space="preserve"> – Aula do segundo encontro com a utiliza</w:t>
      </w:r>
      <w:r>
        <w:rPr>
          <w:rFonts w:ascii="Times New Roman" w:eastAsia="Arial" w:hAnsi="Times New Roman" w:cs="Times New Roman"/>
          <w:sz w:val="24"/>
          <w:szCs w:val="24"/>
        </w:rPr>
        <w:t xml:space="preserve">ção dos modelos didáticos das </w:t>
      </w:r>
    </w:p>
    <w:p w14:paraId="03CAB59C" w14:textId="5D576D9C" w:rsidR="007A7641" w:rsidRPr="007A7641" w:rsidRDefault="007A7641" w:rsidP="004C0609">
      <w:pPr>
        <w:shd w:val="clear" w:color="auto" w:fill="FFFFFF"/>
        <w:spacing w:line="240" w:lineRule="auto"/>
        <w:ind w:firstLine="709"/>
        <w:jc w:val="both"/>
        <w:rPr>
          <w:rFonts w:ascii="Times New Roman" w:eastAsia="Arial" w:hAnsi="Times New Roman" w:cs="Times New Roman"/>
          <w:sz w:val="24"/>
          <w:szCs w:val="24"/>
        </w:rPr>
      </w:pPr>
      <w:r w:rsidRPr="007A7641">
        <w:rPr>
          <w:rFonts w:ascii="Times New Roman" w:eastAsia="Arial" w:hAnsi="Times New Roman" w:cs="Times New Roman"/>
          <w:sz w:val="24"/>
          <w:szCs w:val="24"/>
        </w:rPr>
        <w:t>células e organelas</w:t>
      </w:r>
    </w:p>
    <w:p w14:paraId="12A5C51E" w14:textId="614D8570" w:rsidR="007A7641" w:rsidRDefault="007A7641" w:rsidP="007A7641">
      <w:pPr>
        <w:shd w:val="clear" w:color="auto" w:fill="FFFFFF"/>
        <w:spacing w:after="0" w:line="240" w:lineRule="auto"/>
        <w:ind w:firstLine="709"/>
        <w:jc w:val="center"/>
        <w:rPr>
          <w:rFonts w:ascii="Times New Roman" w:eastAsia="Arial" w:hAnsi="Times New Roman" w:cs="Times New Roman"/>
          <w:sz w:val="24"/>
          <w:szCs w:val="24"/>
        </w:rPr>
      </w:pPr>
      <w:r w:rsidRPr="007A7641">
        <w:rPr>
          <w:rFonts w:ascii="Times New Roman" w:eastAsia="Arial" w:hAnsi="Times New Roman" w:cs="Times New Roman"/>
          <w:noProof/>
          <w:sz w:val="24"/>
          <w:szCs w:val="24"/>
        </w:rPr>
        <w:drawing>
          <wp:inline distT="0" distB="0" distL="0" distR="0" wp14:anchorId="074ADAEC" wp14:editId="19F82440">
            <wp:extent cx="4779034" cy="3114136"/>
            <wp:effectExtent l="19050" t="19050" r="21590" b="10160"/>
            <wp:docPr id="2" name="Imagem 1">
              <a:extLst xmlns:a="http://schemas.openxmlformats.org/drawingml/2006/main">
                <a:ext uri="{FF2B5EF4-FFF2-40B4-BE49-F238E27FC236}">
                  <a16:creationId xmlns:a16="http://schemas.microsoft.com/office/drawing/2014/main" id="{CB21EECC-F758-45F4-B5E4-21102DF2FEA0}"/>
                </a:ext>
              </a:extLst>
            </wp:docPr>
            <wp:cNvGraphicFramePr/>
            <a:graphic xmlns:a="http://schemas.openxmlformats.org/drawingml/2006/main">
              <a:graphicData uri="http://schemas.openxmlformats.org/drawingml/2006/picture">
                <pic:pic xmlns:pic="http://schemas.openxmlformats.org/drawingml/2006/picture">
                  <pic:nvPicPr>
                    <pic:cNvPr id="2" name="Imagem 1">
                      <a:extLst>
                        <a:ext uri="{FF2B5EF4-FFF2-40B4-BE49-F238E27FC236}">
                          <a16:creationId xmlns:a16="http://schemas.microsoft.com/office/drawing/2014/main" id="{CB21EECC-F758-45F4-B5E4-21102DF2FEA0}"/>
                        </a:ext>
                      </a:extLst>
                    </pic:cNvPr>
                    <pic:cNvPicPr preferRelativeResize="0"/>
                  </pic:nvPicPr>
                  <pic:blipFill>
                    <a:blip r:embed="rId10">
                      <a:extLst>
                        <a:ext uri="{28A0092B-C50C-407E-A947-70E740481C1C}">
                          <a14:useLocalDpi xmlns:a14="http://schemas.microsoft.com/office/drawing/2010/main" val="0"/>
                        </a:ext>
                      </a:extLst>
                    </a:blip>
                    <a:srcRect/>
                    <a:stretch>
                      <a:fillRect/>
                    </a:stretch>
                  </pic:blipFill>
                  <pic:spPr bwMode="auto">
                    <a:xfrm>
                      <a:off x="0" y="0"/>
                      <a:ext cx="4777929" cy="3113416"/>
                    </a:xfrm>
                    <a:prstGeom prst="rect">
                      <a:avLst/>
                    </a:prstGeom>
                    <a:noFill/>
                    <a:ln>
                      <a:solidFill>
                        <a:schemeClr val="tx1"/>
                      </a:solidFill>
                    </a:ln>
                  </pic:spPr>
                </pic:pic>
              </a:graphicData>
            </a:graphic>
          </wp:inline>
        </w:drawing>
      </w:r>
    </w:p>
    <w:p w14:paraId="2D1A84AF" w14:textId="77777777" w:rsidR="007A7641" w:rsidRPr="007A7641" w:rsidRDefault="007A7641" w:rsidP="007A7641">
      <w:pPr>
        <w:shd w:val="clear" w:color="auto" w:fill="FFFFFF"/>
        <w:spacing w:before="240" w:after="0" w:line="240" w:lineRule="auto"/>
        <w:ind w:firstLine="709"/>
        <w:rPr>
          <w:rFonts w:ascii="Times New Roman" w:eastAsia="Arial" w:hAnsi="Times New Roman" w:cs="Times New Roman"/>
          <w:sz w:val="20"/>
          <w:szCs w:val="24"/>
        </w:rPr>
      </w:pPr>
      <w:r w:rsidRPr="007A7641">
        <w:rPr>
          <w:rFonts w:ascii="Times New Roman" w:eastAsia="Arial" w:hAnsi="Times New Roman" w:cs="Times New Roman"/>
          <w:b/>
          <w:bCs/>
          <w:sz w:val="20"/>
          <w:szCs w:val="24"/>
        </w:rPr>
        <w:t>Legenda:</w:t>
      </w:r>
      <w:r w:rsidRPr="007A7641">
        <w:rPr>
          <w:rFonts w:ascii="Times New Roman" w:eastAsia="Arial" w:hAnsi="Times New Roman" w:cs="Times New Roman"/>
          <w:sz w:val="20"/>
          <w:szCs w:val="24"/>
        </w:rPr>
        <w:t xml:space="preserve"> Aula do segundo encontro sobre “citoplasma e suas organelas” com a </w:t>
      </w:r>
    </w:p>
    <w:p w14:paraId="38A7ECD3" w14:textId="6D60EC70" w:rsidR="007A7641" w:rsidRPr="007A7641" w:rsidRDefault="007A7641" w:rsidP="007A7641">
      <w:pPr>
        <w:shd w:val="clear" w:color="auto" w:fill="FFFFFF"/>
        <w:spacing w:after="0" w:line="240" w:lineRule="auto"/>
        <w:ind w:firstLine="709"/>
        <w:rPr>
          <w:rFonts w:ascii="Times New Roman" w:eastAsia="Arial" w:hAnsi="Times New Roman" w:cs="Times New Roman"/>
          <w:sz w:val="20"/>
          <w:szCs w:val="24"/>
        </w:rPr>
      </w:pPr>
      <w:r w:rsidRPr="007A7641">
        <w:rPr>
          <w:rFonts w:ascii="Times New Roman" w:eastAsia="Arial" w:hAnsi="Times New Roman" w:cs="Times New Roman"/>
          <w:sz w:val="20"/>
          <w:szCs w:val="24"/>
        </w:rPr>
        <w:t xml:space="preserve">utilização do quadro branco e o modelo didático celular e das organelas. </w:t>
      </w:r>
    </w:p>
    <w:p w14:paraId="1D3526DB" w14:textId="77777777" w:rsidR="007A7641" w:rsidRPr="007A7641" w:rsidRDefault="007A7641" w:rsidP="007A7641">
      <w:pPr>
        <w:shd w:val="clear" w:color="auto" w:fill="FFFFFF"/>
        <w:spacing w:after="0" w:line="240" w:lineRule="auto"/>
        <w:ind w:firstLine="709"/>
        <w:rPr>
          <w:rFonts w:ascii="Times New Roman" w:eastAsia="Arial" w:hAnsi="Times New Roman" w:cs="Times New Roman"/>
          <w:sz w:val="20"/>
          <w:szCs w:val="24"/>
        </w:rPr>
      </w:pPr>
      <w:r w:rsidRPr="007A7641">
        <w:rPr>
          <w:rFonts w:ascii="Times New Roman" w:eastAsia="Arial" w:hAnsi="Times New Roman" w:cs="Times New Roman"/>
          <w:sz w:val="20"/>
          <w:szCs w:val="24"/>
        </w:rPr>
        <w:t>Fonte: O autor, 2019.</w:t>
      </w:r>
    </w:p>
    <w:p w14:paraId="73A6F3C2" w14:textId="77777777" w:rsidR="007A7641" w:rsidRDefault="007A7641" w:rsidP="007A7641">
      <w:pPr>
        <w:shd w:val="clear" w:color="auto" w:fill="FFFFFF"/>
        <w:spacing w:before="240" w:line="240" w:lineRule="auto"/>
        <w:ind w:firstLine="709"/>
        <w:rPr>
          <w:rFonts w:ascii="Times New Roman" w:eastAsia="Arial" w:hAnsi="Times New Roman" w:cs="Times New Roman"/>
          <w:sz w:val="24"/>
          <w:szCs w:val="24"/>
        </w:rPr>
      </w:pPr>
    </w:p>
    <w:p w14:paraId="6033C91A" w14:textId="77777777" w:rsidR="007A7641" w:rsidRDefault="007A7641" w:rsidP="007A7641">
      <w:pPr>
        <w:shd w:val="clear" w:color="auto" w:fill="FFFFFF"/>
        <w:spacing w:after="0" w:line="240" w:lineRule="auto"/>
        <w:ind w:firstLine="709"/>
        <w:rPr>
          <w:rFonts w:ascii="Times New Roman" w:eastAsia="Arial" w:hAnsi="Times New Roman" w:cs="Times New Roman"/>
          <w:sz w:val="24"/>
          <w:szCs w:val="24"/>
        </w:rPr>
      </w:pPr>
      <w:r w:rsidRPr="007A7641">
        <w:rPr>
          <w:rFonts w:ascii="Times New Roman" w:eastAsia="Arial" w:hAnsi="Times New Roman" w:cs="Times New Roman"/>
          <w:b/>
          <w:bCs/>
          <w:sz w:val="24"/>
          <w:szCs w:val="24"/>
        </w:rPr>
        <w:t>Figura 4</w:t>
      </w:r>
      <w:r w:rsidRPr="007A7641">
        <w:rPr>
          <w:rFonts w:ascii="Times New Roman" w:eastAsia="Arial" w:hAnsi="Times New Roman" w:cs="Times New Roman"/>
          <w:sz w:val="24"/>
          <w:szCs w:val="24"/>
        </w:rPr>
        <w:t xml:space="preserve"> – Dinâmica no terceiro encontro com os modelos didáticos celulares e as </w:t>
      </w:r>
    </w:p>
    <w:p w14:paraId="285B4D45" w14:textId="3FE36B10" w:rsidR="007A7641" w:rsidRDefault="007A7641" w:rsidP="004C0609">
      <w:pPr>
        <w:shd w:val="clear" w:color="auto" w:fill="FFFFFF"/>
        <w:spacing w:line="240" w:lineRule="auto"/>
        <w:ind w:firstLine="709"/>
        <w:rPr>
          <w:rFonts w:ascii="Times New Roman" w:eastAsia="Arial" w:hAnsi="Times New Roman" w:cs="Times New Roman"/>
          <w:sz w:val="24"/>
          <w:szCs w:val="24"/>
        </w:rPr>
      </w:pPr>
      <w:r>
        <w:rPr>
          <w:rFonts w:ascii="Times New Roman" w:eastAsia="Arial" w:hAnsi="Times New Roman" w:cs="Times New Roman"/>
          <w:sz w:val="24"/>
          <w:szCs w:val="24"/>
        </w:rPr>
        <w:t>o</w:t>
      </w:r>
      <w:r w:rsidRPr="007A7641">
        <w:rPr>
          <w:rFonts w:ascii="Times New Roman" w:eastAsia="Arial" w:hAnsi="Times New Roman" w:cs="Times New Roman"/>
          <w:sz w:val="24"/>
          <w:szCs w:val="24"/>
        </w:rPr>
        <w:t>rganelas</w:t>
      </w:r>
    </w:p>
    <w:p w14:paraId="608DB876" w14:textId="1799DA49" w:rsidR="007A7641" w:rsidRDefault="007A7641" w:rsidP="007A7641">
      <w:pPr>
        <w:shd w:val="clear" w:color="auto" w:fill="FFFFFF"/>
        <w:spacing w:after="0" w:line="240" w:lineRule="auto"/>
        <w:ind w:firstLine="709"/>
        <w:rPr>
          <w:rFonts w:ascii="Times New Roman" w:eastAsia="Arial" w:hAnsi="Times New Roman" w:cs="Times New Roman"/>
          <w:sz w:val="24"/>
          <w:szCs w:val="24"/>
        </w:rPr>
      </w:pPr>
      <w:r w:rsidRPr="007A7641">
        <w:rPr>
          <w:rFonts w:ascii="Times New Roman" w:eastAsia="Arial" w:hAnsi="Times New Roman" w:cs="Times New Roman"/>
          <w:noProof/>
          <w:sz w:val="24"/>
          <w:szCs w:val="24"/>
        </w:rPr>
        <w:drawing>
          <wp:inline distT="0" distB="0" distL="0" distR="0" wp14:anchorId="27AC37CB" wp14:editId="2632E5FA">
            <wp:extent cx="4986068" cy="2570672"/>
            <wp:effectExtent l="19050" t="19050" r="24130" b="20320"/>
            <wp:docPr id="175" name="Imagem 1">
              <a:extLst xmlns:a="http://schemas.openxmlformats.org/drawingml/2006/main">
                <a:ext uri="{FF2B5EF4-FFF2-40B4-BE49-F238E27FC236}">
                  <a16:creationId xmlns:a16="http://schemas.microsoft.com/office/drawing/2014/main" id="{D4F32515-8DF4-4768-A98A-FA22E2537CC1}"/>
                </a:ext>
              </a:extLst>
            </wp:docPr>
            <wp:cNvGraphicFramePr/>
            <a:graphic xmlns:a="http://schemas.openxmlformats.org/drawingml/2006/main">
              <a:graphicData uri="http://schemas.openxmlformats.org/drawingml/2006/picture">
                <pic:pic xmlns:pic="http://schemas.openxmlformats.org/drawingml/2006/picture">
                  <pic:nvPicPr>
                    <pic:cNvPr id="2" name="Imagem 1">
                      <a:extLst>
                        <a:ext uri="{FF2B5EF4-FFF2-40B4-BE49-F238E27FC236}">
                          <a16:creationId xmlns:a16="http://schemas.microsoft.com/office/drawing/2014/main" id="{D4F32515-8DF4-4768-A98A-FA22E2537CC1}"/>
                        </a:ext>
                      </a:extLst>
                    </pic:cNvPr>
                    <pic:cNvPicPr preferRelativeResize="0"/>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89088" cy="2572229"/>
                    </a:xfrm>
                    <a:prstGeom prst="rect">
                      <a:avLst/>
                    </a:prstGeom>
                    <a:noFill/>
                    <a:ln>
                      <a:solidFill>
                        <a:schemeClr val="tx1"/>
                      </a:solidFill>
                    </a:ln>
                  </pic:spPr>
                </pic:pic>
              </a:graphicData>
            </a:graphic>
          </wp:inline>
        </w:drawing>
      </w:r>
    </w:p>
    <w:p w14:paraId="54FE38BA" w14:textId="77777777" w:rsidR="007A7641" w:rsidRPr="007A7641" w:rsidRDefault="007A7641" w:rsidP="007A7641">
      <w:pPr>
        <w:shd w:val="clear" w:color="auto" w:fill="FFFFFF"/>
        <w:spacing w:before="240" w:after="0" w:line="240" w:lineRule="auto"/>
        <w:ind w:firstLine="709"/>
        <w:rPr>
          <w:rFonts w:ascii="Times New Roman" w:eastAsia="Arial" w:hAnsi="Times New Roman" w:cs="Times New Roman"/>
          <w:sz w:val="20"/>
          <w:szCs w:val="24"/>
        </w:rPr>
      </w:pPr>
      <w:r w:rsidRPr="007A7641">
        <w:rPr>
          <w:rFonts w:ascii="Times New Roman" w:eastAsia="Arial" w:hAnsi="Times New Roman" w:cs="Times New Roman"/>
          <w:b/>
          <w:bCs/>
          <w:sz w:val="20"/>
          <w:szCs w:val="24"/>
        </w:rPr>
        <w:t>Legenda:</w:t>
      </w:r>
      <w:r w:rsidRPr="007A7641">
        <w:rPr>
          <w:rFonts w:ascii="Times New Roman" w:eastAsia="Arial" w:hAnsi="Times New Roman" w:cs="Times New Roman"/>
          <w:sz w:val="20"/>
          <w:szCs w:val="24"/>
        </w:rPr>
        <w:t xml:space="preserve"> Dinâmica em grupo no terceiro encontro com os modelos didáticos </w:t>
      </w:r>
    </w:p>
    <w:p w14:paraId="5DD08A57" w14:textId="37D309B1" w:rsidR="007A7641" w:rsidRPr="007A7641" w:rsidRDefault="007A7641" w:rsidP="007A7641">
      <w:pPr>
        <w:shd w:val="clear" w:color="auto" w:fill="FFFFFF"/>
        <w:spacing w:after="0" w:line="240" w:lineRule="auto"/>
        <w:ind w:firstLine="709"/>
        <w:rPr>
          <w:rFonts w:ascii="Times New Roman" w:eastAsia="Arial" w:hAnsi="Times New Roman" w:cs="Times New Roman"/>
          <w:sz w:val="20"/>
          <w:szCs w:val="24"/>
        </w:rPr>
      </w:pPr>
      <w:r w:rsidRPr="007A7641">
        <w:rPr>
          <w:rFonts w:ascii="Times New Roman" w:eastAsia="Arial" w:hAnsi="Times New Roman" w:cs="Times New Roman"/>
          <w:sz w:val="20"/>
          <w:szCs w:val="24"/>
        </w:rPr>
        <w:t>celulares e as organelas, correção da dinâmica e os alunos respondendo o questionário.</w:t>
      </w:r>
    </w:p>
    <w:p w14:paraId="24581DCC" w14:textId="62D16EF0" w:rsidR="007A7641" w:rsidRPr="007A7641" w:rsidRDefault="007A7641" w:rsidP="007A7641">
      <w:pPr>
        <w:shd w:val="clear" w:color="auto" w:fill="FFFFFF"/>
        <w:spacing w:after="0" w:line="240" w:lineRule="auto"/>
        <w:ind w:firstLine="709"/>
        <w:rPr>
          <w:rFonts w:ascii="Times New Roman" w:eastAsia="Arial" w:hAnsi="Times New Roman" w:cs="Times New Roman"/>
          <w:sz w:val="20"/>
          <w:szCs w:val="24"/>
        </w:rPr>
      </w:pPr>
      <w:r w:rsidRPr="007A7641">
        <w:rPr>
          <w:rFonts w:ascii="Times New Roman" w:eastAsia="Arial" w:hAnsi="Times New Roman" w:cs="Times New Roman"/>
          <w:sz w:val="20"/>
          <w:szCs w:val="24"/>
        </w:rPr>
        <w:t>Fonte: O autor, 2019</w:t>
      </w:r>
    </w:p>
    <w:p w14:paraId="27B5F85B" w14:textId="77777777" w:rsidR="004C0609" w:rsidRDefault="004C0609" w:rsidP="004C0609">
      <w:pPr>
        <w:shd w:val="clear" w:color="auto" w:fill="FFFFFF"/>
        <w:spacing w:before="240" w:line="240" w:lineRule="auto"/>
        <w:ind w:firstLine="709"/>
        <w:rPr>
          <w:rFonts w:ascii="Times New Roman" w:eastAsia="Arial" w:hAnsi="Times New Roman" w:cs="Times New Roman"/>
          <w:b/>
          <w:bCs/>
          <w:sz w:val="24"/>
          <w:szCs w:val="24"/>
        </w:rPr>
      </w:pPr>
    </w:p>
    <w:p w14:paraId="517BF9B7" w14:textId="77777777" w:rsidR="004C0609" w:rsidRDefault="004C0609" w:rsidP="004C0609">
      <w:pPr>
        <w:shd w:val="clear" w:color="auto" w:fill="FFFFFF"/>
        <w:spacing w:before="240" w:line="240" w:lineRule="auto"/>
        <w:ind w:firstLine="709"/>
        <w:rPr>
          <w:rFonts w:ascii="Times New Roman" w:eastAsia="Arial" w:hAnsi="Times New Roman" w:cs="Times New Roman"/>
          <w:b/>
          <w:bCs/>
          <w:sz w:val="24"/>
          <w:szCs w:val="24"/>
        </w:rPr>
      </w:pPr>
    </w:p>
    <w:p w14:paraId="21A2928B" w14:textId="77777777" w:rsidR="004C0609" w:rsidRDefault="004C0609" w:rsidP="004C0609">
      <w:pPr>
        <w:shd w:val="clear" w:color="auto" w:fill="FFFFFF"/>
        <w:spacing w:after="0" w:line="240" w:lineRule="auto"/>
        <w:ind w:firstLine="709"/>
        <w:rPr>
          <w:rFonts w:ascii="Times New Roman" w:eastAsia="Arial" w:hAnsi="Times New Roman" w:cs="Times New Roman"/>
          <w:sz w:val="24"/>
          <w:szCs w:val="24"/>
        </w:rPr>
      </w:pPr>
      <w:r w:rsidRPr="004C0609">
        <w:rPr>
          <w:rFonts w:ascii="Times New Roman" w:eastAsia="Arial" w:hAnsi="Times New Roman" w:cs="Times New Roman"/>
          <w:b/>
          <w:bCs/>
          <w:sz w:val="24"/>
          <w:szCs w:val="24"/>
        </w:rPr>
        <w:t>Figura 5</w:t>
      </w:r>
      <w:r w:rsidRPr="004C0609">
        <w:rPr>
          <w:rFonts w:ascii="Times New Roman" w:eastAsia="Arial" w:hAnsi="Times New Roman" w:cs="Times New Roman"/>
          <w:sz w:val="24"/>
          <w:szCs w:val="24"/>
        </w:rPr>
        <w:t xml:space="preserve"> – Esquema da metodologia realizada com os </w:t>
      </w:r>
      <w:r>
        <w:rPr>
          <w:rFonts w:ascii="Times New Roman" w:eastAsia="Arial" w:hAnsi="Times New Roman" w:cs="Times New Roman"/>
          <w:sz w:val="24"/>
          <w:szCs w:val="24"/>
        </w:rPr>
        <w:t xml:space="preserve">modelos celulares e </w:t>
      </w:r>
      <w:proofErr w:type="gramStart"/>
      <w:r>
        <w:rPr>
          <w:rFonts w:ascii="Times New Roman" w:eastAsia="Arial" w:hAnsi="Times New Roman" w:cs="Times New Roman"/>
          <w:sz w:val="24"/>
          <w:szCs w:val="24"/>
        </w:rPr>
        <w:t>as organela</w:t>
      </w:r>
      <w:proofErr w:type="gramEnd"/>
      <w:r>
        <w:rPr>
          <w:rFonts w:ascii="Times New Roman" w:eastAsia="Arial" w:hAnsi="Times New Roman" w:cs="Times New Roman"/>
          <w:sz w:val="24"/>
          <w:szCs w:val="24"/>
        </w:rPr>
        <w:t xml:space="preserve"> </w:t>
      </w:r>
    </w:p>
    <w:p w14:paraId="7EE3711B" w14:textId="4C4AABC0" w:rsidR="007A7641" w:rsidRDefault="004C0609" w:rsidP="004C0609">
      <w:pPr>
        <w:shd w:val="clear" w:color="auto" w:fill="FFFFFF"/>
        <w:spacing w:after="0" w:line="240" w:lineRule="auto"/>
        <w:ind w:firstLine="709"/>
        <w:rPr>
          <w:rFonts w:ascii="Times New Roman" w:eastAsia="Arial" w:hAnsi="Times New Roman" w:cs="Times New Roman"/>
          <w:sz w:val="24"/>
          <w:szCs w:val="24"/>
        </w:rPr>
      </w:pPr>
      <w:r w:rsidRPr="004C0609">
        <w:rPr>
          <w:rFonts w:ascii="Times New Roman" w:eastAsia="Arial" w:hAnsi="Times New Roman" w:cs="Times New Roman"/>
          <w:sz w:val="24"/>
          <w:szCs w:val="24"/>
        </w:rPr>
        <w:t>confeccionadas com porcelana fria</w:t>
      </w:r>
    </w:p>
    <w:p w14:paraId="2AB6024D" w14:textId="6324A35C" w:rsidR="004C0609" w:rsidRDefault="004C0609" w:rsidP="004C0609">
      <w:pPr>
        <w:shd w:val="clear" w:color="auto" w:fill="FFFFFF"/>
        <w:spacing w:before="240" w:line="240" w:lineRule="auto"/>
        <w:ind w:firstLine="709"/>
        <w:rPr>
          <w:rFonts w:ascii="Times New Roman" w:eastAsia="Arial" w:hAnsi="Times New Roman" w:cs="Times New Roman"/>
          <w:sz w:val="24"/>
          <w:szCs w:val="24"/>
        </w:rPr>
      </w:pPr>
      <w:r>
        <w:rPr>
          <w:rFonts w:ascii="Times New Roman" w:eastAsia="Arial" w:hAnsi="Times New Roman" w:cs="Times New Roman"/>
          <w:noProof/>
          <w:sz w:val="24"/>
          <w:szCs w:val="24"/>
          <w:lang w:eastAsia="pt-BR"/>
        </w:rPr>
        <w:drawing>
          <wp:inline distT="0" distB="0" distL="0" distR="0" wp14:anchorId="556F7880" wp14:editId="1275CD1E">
            <wp:extent cx="5584190" cy="3780155"/>
            <wp:effectExtent l="0" t="0" r="0" b="0"/>
            <wp:docPr id="177" name="Imagem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84190" cy="3780155"/>
                    </a:xfrm>
                    <a:prstGeom prst="rect">
                      <a:avLst/>
                    </a:prstGeom>
                    <a:noFill/>
                  </pic:spPr>
                </pic:pic>
              </a:graphicData>
            </a:graphic>
          </wp:inline>
        </w:drawing>
      </w:r>
    </w:p>
    <w:p w14:paraId="1F24D2FA" w14:textId="77777777" w:rsidR="004C0609" w:rsidRPr="004C0609" w:rsidRDefault="004C0609" w:rsidP="004C0609">
      <w:pPr>
        <w:shd w:val="clear" w:color="auto" w:fill="FFFFFF"/>
        <w:spacing w:before="240" w:after="0" w:line="240" w:lineRule="auto"/>
        <w:ind w:firstLine="709"/>
        <w:rPr>
          <w:rFonts w:ascii="Times New Roman" w:eastAsia="Arial" w:hAnsi="Times New Roman" w:cs="Times New Roman"/>
          <w:sz w:val="20"/>
          <w:szCs w:val="24"/>
        </w:rPr>
      </w:pPr>
      <w:r w:rsidRPr="004C0609">
        <w:rPr>
          <w:rFonts w:ascii="Times New Roman" w:eastAsia="Arial" w:hAnsi="Times New Roman" w:cs="Times New Roman"/>
          <w:b/>
          <w:bCs/>
          <w:sz w:val="20"/>
          <w:szCs w:val="24"/>
        </w:rPr>
        <w:t>Legenda:</w:t>
      </w:r>
      <w:r w:rsidRPr="004C0609">
        <w:rPr>
          <w:rFonts w:ascii="Times New Roman" w:eastAsia="Arial" w:hAnsi="Times New Roman" w:cs="Times New Roman"/>
          <w:sz w:val="20"/>
          <w:szCs w:val="24"/>
        </w:rPr>
        <w:t xml:space="preserve"> Esquema da montagem e da aplicação dos modelos celulares e as organelas </w:t>
      </w:r>
    </w:p>
    <w:p w14:paraId="40A08CA2" w14:textId="62BE7F89" w:rsidR="004C0609" w:rsidRPr="004C0609" w:rsidRDefault="004C0609" w:rsidP="004C0609">
      <w:pPr>
        <w:shd w:val="clear" w:color="auto" w:fill="FFFFFF"/>
        <w:spacing w:after="0" w:line="240" w:lineRule="auto"/>
        <w:ind w:firstLine="709"/>
        <w:rPr>
          <w:rFonts w:ascii="Times New Roman" w:eastAsia="Arial" w:hAnsi="Times New Roman" w:cs="Times New Roman"/>
          <w:sz w:val="20"/>
          <w:szCs w:val="24"/>
        </w:rPr>
      </w:pPr>
      <w:r w:rsidRPr="004C0609">
        <w:rPr>
          <w:rFonts w:ascii="Times New Roman" w:eastAsia="Arial" w:hAnsi="Times New Roman" w:cs="Times New Roman"/>
          <w:sz w:val="20"/>
          <w:szCs w:val="24"/>
        </w:rPr>
        <w:t>confeccionadas com porcelana fria.</w:t>
      </w:r>
    </w:p>
    <w:p w14:paraId="2CF0723E" w14:textId="6A3FFFD6" w:rsidR="004C0609" w:rsidRPr="004C0609" w:rsidRDefault="004C0609" w:rsidP="004C0609">
      <w:pPr>
        <w:shd w:val="clear" w:color="auto" w:fill="FFFFFF"/>
        <w:spacing w:line="240" w:lineRule="auto"/>
        <w:ind w:firstLine="709"/>
        <w:rPr>
          <w:rFonts w:ascii="Times New Roman" w:eastAsia="Arial" w:hAnsi="Times New Roman" w:cs="Times New Roman"/>
          <w:sz w:val="20"/>
          <w:szCs w:val="24"/>
        </w:rPr>
      </w:pPr>
      <w:r w:rsidRPr="004C0609">
        <w:rPr>
          <w:rFonts w:ascii="Times New Roman" w:eastAsia="Arial" w:hAnsi="Times New Roman" w:cs="Times New Roman"/>
          <w:sz w:val="20"/>
          <w:szCs w:val="24"/>
        </w:rPr>
        <w:t>Fonte: O autor, 2019.</w:t>
      </w:r>
    </w:p>
    <w:p w14:paraId="67ABB2E6" w14:textId="77777777" w:rsidR="004C0609" w:rsidRPr="0060554E" w:rsidRDefault="004C0609" w:rsidP="004C0609">
      <w:pPr>
        <w:shd w:val="clear" w:color="auto" w:fill="FFFFFF"/>
        <w:spacing w:before="240" w:line="240" w:lineRule="auto"/>
        <w:ind w:firstLine="709"/>
        <w:rPr>
          <w:rFonts w:ascii="Times New Roman" w:eastAsia="Arial" w:hAnsi="Times New Roman" w:cs="Times New Roman"/>
          <w:sz w:val="24"/>
          <w:szCs w:val="24"/>
        </w:rPr>
      </w:pPr>
    </w:p>
    <w:p w14:paraId="72A339F0" w14:textId="7D1204C2" w:rsidR="00BA1208" w:rsidRPr="0060554E" w:rsidRDefault="00BA1208" w:rsidP="00FE28A4">
      <w:pPr>
        <w:shd w:val="clear" w:color="auto" w:fill="FFFFFF"/>
        <w:spacing w:after="0" w:line="240" w:lineRule="auto"/>
        <w:ind w:firstLine="709"/>
        <w:jc w:val="both"/>
        <w:rPr>
          <w:rFonts w:ascii="Times New Roman" w:eastAsia="Arial" w:hAnsi="Times New Roman" w:cs="Times New Roman"/>
          <w:sz w:val="24"/>
          <w:szCs w:val="24"/>
        </w:rPr>
      </w:pPr>
      <w:r w:rsidRPr="0060554E">
        <w:rPr>
          <w:rFonts w:ascii="Times New Roman" w:hAnsi="Times New Roman" w:cs="Times New Roman"/>
          <w:sz w:val="24"/>
          <w:szCs w:val="24"/>
        </w:rPr>
        <w:t>Em relação aos questionários supracitados, o</w:t>
      </w:r>
      <w:r w:rsidRPr="0060554E">
        <w:rPr>
          <w:rFonts w:ascii="Times New Roman" w:eastAsia="Arial" w:hAnsi="Times New Roman" w:cs="Times New Roman"/>
          <w:sz w:val="24"/>
          <w:szCs w:val="24"/>
        </w:rPr>
        <w:t xml:space="preserve"> questionário inicial</w:t>
      </w:r>
      <w:r w:rsidR="004D692C" w:rsidRPr="0060554E">
        <w:rPr>
          <w:rFonts w:ascii="Times New Roman" w:eastAsia="Arial" w:hAnsi="Times New Roman" w:cs="Times New Roman"/>
          <w:sz w:val="24"/>
          <w:szCs w:val="24"/>
        </w:rPr>
        <w:t xml:space="preserve"> com 11 perguntas objetivas e 2 discursivas</w:t>
      </w:r>
      <w:r w:rsidR="00FE28A4" w:rsidRPr="0060554E">
        <w:rPr>
          <w:rFonts w:ascii="Times New Roman" w:eastAsia="Arial" w:hAnsi="Times New Roman" w:cs="Times New Roman"/>
          <w:sz w:val="24"/>
          <w:szCs w:val="24"/>
        </w:rPr>
        <w:t xml:space="preserve">, relacionadas à vivência dos alunos com os recursos didáticos sobre Citologia nas aulas de Biologia/Ciências, </w:t>
      </w:r>
      <w:r w:rsidRPr="0060554E">
        <w:rPr>
          <w:rFonts w:ascii="Times New Roman" w:eastAsia="Arial" w:hAnsi="Times New Roman" w:cs="Times New Roman"/>
          <w:sz w:val="24"/>
          <w:szCs w:val="24"/>
        </w:rPr>
        <w:t>foi aplicado</w:t>
      </w:r>
      <w:r w:rsidR="00CF4162" w:rsidRPr="0060554E">
        <w:rPr>
          <w:rFonts w:ascii="Times New Roman" w:eastAsia="Arial" w:hAnsi="Times New Roman" w:cs="Times New Roman"/>
          <w:sz w:val="24"/>
          <w:szCs w:val="24"/>
        </w:rPr>
        <w:t xml:space="preserve"> com a participação de 98 alunos</w:t>
      </w:r>
      <w:r w:rsidRPr="0060554E">
        <w:rPr>
          <w:rFonts w:ascii="Times New Roman" w:eastAsia="Arial" w:hAnsi="Times New Roman" w:cs="Times New Roman"/>
          <w:sz w:val="24"/>
          <w:szCs w:val="24"/>
        </w:rPr>
        <w:t xml:space="preserve"> no primeiro encontro. O questionário final</w:t>
      </w:r>
      <w:r w:rsidR="0059167E" w:rsidRPr="0060554E">
        <w:rPr>
          <w:rFonts w:ascii="Times New Roman" w:eastAsia="Arial" w:hAnsi="Times New Roman" w:cs="Times New Roman"/>
          <w:sz w:val="24"/>
          <w:szCs w:val="24"/>
        </w:rPr>
        <w:t xml:space="preserve"> </w:t>
      </w:r>
      <w:r w:rsidRPr="0060554E">
        <w:rPr>
          <w:rFonts w:ascii="Times New Roman" w:eastAsia="Arial" w:hAnsi="Times New Roman" w:cs="Times New Roman"/>
          <w:sz w:val="24"/>
          <w:szCs w:val="24"/>
        </w:rPr>
        <w:t xml:space="preserve">com </w:t>
      </w:r>
      <w:r w:rsidR="00AE735E" w:rsidRPr="0060554E">
        <w:rPr>
          <w:rFonts w:ascii="Times New Roman" w:eastAsia="Arial" w:hAnsi="Times New Roman" w:cs="Times New Roman"/>
          <w:sz w:val="24"/>
          <w:szCs w:val="24"/>
        </w:rPr>
        <w:t>9</w:t>
      </w:r>
      <w:r w:rsidRPr="0060554E">
        <w:rPr>
          <w:rFonts w:ascii="Times New Roman" w:eastAsia="Arial" w:hAnsi="Times New Roman" w:cs="Times New Roman"/>
          <w:sz w:val="24"/>
          <w:szCs w:val="24"/>
        </w:rPr>
        <w:t xml:space="preserve"> perguntas objetivas e 1 discursiva</w:t>
      </w:r>
      <w:r w:rsidR="00FE28A4" w:rsidRPr="0060554E">
        <w:rPr>
          <w:rFonts w:ascii="Times New Roman" w:eastAsia="Arial" w:hAnsi="Times New Roman" w:cs="Times New Roman"/>
          <w:sz w:val="24"/>
          <w:szCs w:val="24"/>
        </w:rPr>
        <w:t xml:space="preserve"> com o intuito de avaliar a opinião dos alunos a respeito da implantação dos recursos didáticos nas aulas de Biologia nas escolas e no pré-vestibular, teve </w:t>
      </w:r>
      <w:r w:rsidR="0059167E" w:rsidRPr="0060554E">
        <w:rPr>
          <w:rFonts w:ascii="Times New Roman" w:eastAsia="Arial" w:hAnsi="Times New Roman" w:cs="Times New Roman"/>
          <w:sz w:val="24"/>
          <w:szCs w:val="24"/>
        </w:rPr>
        <w:t>a participação de 39 alunos</w:t>
      </w:r>
      <w:r w:rsidR="00FE28A4" w:rsidRPr="0060554E">
        <w:rPr>
          <w:rFonts w:ascii="Times New Roman" w:eastAsia="Arial" w:hAnsi="Times New Roman" w:cs="Times New Roman"/>
          <w:sz w:val="24"/>
          <w:szCs w:val="24"/>
        </w:rPr>
        <w:t xml:space="preserve"> e</w:t>
      </w:r>
      <w:r w:rsidRPr="0060554E">
        <w:rPr>
          <w:rFonts w:ascii="Times New Roman" w:eastAsia="Arial" w:hAnsi="Times New Roman" w:cs="Times New Roman"/>
          <w:sz w:val="24"/>
          <w:szCs w:val="24"/>
        </w:rPr>
        <w:t xml:space="preserve"> foi aplicado no terceiro encontro</w:t>
      </w:r>
      <w:r w:rsidR="00FE28A4" w:rsidRPr="0060554E">
        <w:rPr>
          <w:rFonts w:ascii="Times New Roman" w:eastAsia="Arial" w:hAnsi="Times New Roman" w:cs="Times New Roman"/>
          <w:sz w:val="24"/>
          <w:szCs w:val="24"/>
        </w:rPr>
        <w:t>.</w:t>
      </w:r>
    </w:p>
    <w:p w14:paraId="7AF2AB30" w14:textId="0B6A62DA" w:rsidR="00BA1208" w:rsidRPr="0060554E" w:rsidRDefault="00BA1208" w:rsidP="00FE28A4">
      <w:pPr>
        <w:shd w:val="clear" w:color="auto" w:fill="FFFFFF"/>
        <w:spacing w:after="0" w:line="240" w:lineRule="auto"/>
        <w:ind w:firstLine="709"/>
        <w:jc w:val="both"/>
        <w:rPr>
          <w:rFonts w:ascii="Times New Roman" w:eastAsia="Arial" w:hAnsi="Times New Roman" w:cs="Times New Roman"/>
          <w:sz w:val="24"/>
          <w:szCs w:val="24"/>
        </w:rPr>
      </w:pPr>
      <w:r w:rsidRPr="0060554E">
        <w:rPr>
          <w:rFonts w:ascii="Times New Roman" w:eastAsia="Arial" w:hAnsi="Times New Roman" w:cs="Times New Roman"/>
          <w:sz w:val="24"/>
          <w:szCs w:val="24"/>
        </w:rPr>
        <w:t>Ambos os questionários</w:t>
      </w:r>
      <w:r w:rsidR="00792AAE" w:rsidRPr="0060554E">
        <w:rPr>
          <w:rFonts w:ascii="Times New Roman" w:eastAsia="Arial" w:hAnsi="Times New Roman" w:cs="Times New Roman"/>
          <w:sz w:val="24"/>
          <w:szCs w:val="24"/>
        </w:rPr>
        <w:t xml:space="preserve"> dispuseram de perguntas para serem marcadas somente uma ou mais de uma alternativa e</w:t>
      </w:r>
      <w:r w:rsidRPr="0060554E">
        <w:rPr>
          <w:rFonts w:ascii="Times New Roman" w:eastAsia="Arial" w:hAnsi="Times New Roman" w:cs="Times New Roman"/>
          <w:sz w:val="24"/>
          <w:szCs w:val="24"/>
        </w:rPr>
        <w:t xml:space="preserve"> foram analisados </w:t>
      </w:r>
      <w:r w:rsidR="00F84D73" w:rsidRPr="0060554E">
        <w:rPr>
          <w:rFonts w:ascii="Times New Roman" w:eastAsia="Arial" w:hAnsi="Times New Roman" w:cs="Times New Roman"/>
          <w:sz w:val="24"/>
          <w:szCs w:val="24"/>
        </w:rPr>
        <w:t>através</w:t>
      </w:r>
      <w:r w:rsidR="001D746D" w:rsidRPr="0060554E">
        <w:rPr>
          <w:rFonts w:ascii="Times New Roman" w:eastAsia="Arial" w:hAnsi="Times New Roman" w:cs="Times New Roman"/>
          <w:sz w:val="24"/>
          <w:szCs w:val="24"/>
        </w:rPr>
        <w:t xml:space="preserve"> da</w:t>
      </w:r>
      <w:r w:rsidRPr="0060554E">
        <w:rPr>
          <w:rFonts w:ascii="Times New Roman" w:eastAsia="Arial" w:hAnsi="Times New Roman" w:cs="Times New Roman"/>
          <w:sz w:val="24"/>
          <w:szCs w:val="24"/>
        </w:rPr>
        <w:t xml:space="preserve"> técnica quantitativa</w:t>
      </w:r>
      <w:r w:rsidR="00F84D73" w:rsidRPr="0060554E">
        <w:rPr>
          <w:rFonts w:ascii="Times New Roman" w:eastAsia="Arial" w:hAnsi="Times New Roman" w:cs="Times New Roman"/>
          <w:sz w:val="24"/>
          <w:szCs w:val="24"/>
        </w:rPr>
        <w:t xml:space="preserve"> com a utilização do programa </w:t>
      </w:r>
      <w:r w:rsidR="0060554E" w:rsidRPr="0060554E">
        <w:rPr>
          <w:rFonts w:ascii="Times New Roman" w:eastAsia="Arial" w:hAnsi="Times New Roman" w:cs="Times New Roman"/>
          <w:sz w:val="24"/>
          <w:szCs w:val="24"/>
        </w:rPr>
        <w:t>Excel</w:t>
      </w:r>
      <w:r w:rsidR="001D746D" w:rsidRPr="0060554E">
        <w:rPr>
          <w:rFonts w:ascii="Times New Roman" w:eastAsia="Arial" w:hAnsi="Times New Roman" w:cs="Times New Roman"/>
          <w:sz w:val="24"/>
          <w:szCs w:val="24"/>
        </w:rPr>
        <w:t xml:space="preserve"> para realizar e organizar os cálculos</w:t>
      </w:r>
      <w:r w:rsidR="00A53466" w:rsidRPr="0060554E">
        <w:rPr>
          <w:rFonts w:ascii="Times New Roman" w:eastAsia="Arial" w:hAnsi="Times New Roman" w:cs="Times New Roman"/>
          <w:sz w:val="24"/>
          <w:szCs w:val="24"/>
        </w:rPr>
        <w:t xml:space="preserve"> e os valores</w:t>
      </w:r>
      <w:r w:rsidR="001D746D" w:rsidRPr="0060554E">
        <w:rPr>
          <w:rFonts w:ascii="Times New Roman" w:eastAsia="Arial" w:hAnsi="Times New Roman" w:cs="Times New Roman"/>
          <w:sz w:val="24"/>
          <w:szCs w:val="24"/>
        </w:rPr>
        <w:t xml:space="preserve"> dos resultados</w:t>
      </w:r>
      <w:r w:rsidRPr="0060554E">
        <w:rPr>
          <w:rFonts w:ascii="Times New Roman" w:eastAsia="Arial" w:hAnsi="Times New Roman" w:cs="Times New Roman"/>
          <w:sz w:val="24"/>
          <w:szCs w:val="24"/>
        </w:rPr>
        <w:t>.</w:t>
      </w:r>
      <w:r w:rsidR="00FE28A4" w:rsidRPr="0060554E">
        <w:rPr>
          <w:rFonts w:ascii="Times New Roman" w:eastAsia="Arial" w:hAnsi="Times New Roman" w:cs="Times New Roman"/>
          <w:sz w:val="24"/>
          <w:szCs w:val="24"/>
        </w:rPr>
        <w:t xml:space="preserve"> </w:t>
      </w:r>
    </w:p>
    <w:p w14:paraId="4A9E4C25" w14:textId="77777777" w:rsidR="007E10BE" w:rsidRPr="0060554E" w:rsidRDefault="007E10BE" w:rsidP="004C0609">
      <w:pPr>
        <w:shd w:val="clear" w:color="auto" w:fill="FFFFFF"/>
        <w:spacing w:before="240" w:line="240" w:lineRule="auto"/>
        <w:ind w:firstLine="709"/>
        <w:jc w:val="both"/>
        <w:rPr>
          <w:rFonts w:ascii="Times New Roman" w:eastAsia="Arial" w:hAnsi="Times New Roman" w:cs="Times New Roman"/>
          <w:sz w:val="24"/>
          <w:szCs w:val="24"/>
        </w:rPr>
      </w:pPr>
    </w:p>
    <w:p w14:paraId="335FDC87" w14:textId="1A5ED4B4" w:rsidR="00FE28A4" w:rsidRPr="0060554E" w:rsidRDefault="00BA1208" w:rsidP="004C0609">
      <w:pPr>
        <w:spacing w:line="240" w:lineRule="auto"/>
        <w:jc w:val="both"/>
        <w:rPr>
          <w:rFonts w:ascii="Times New Roman" w:hAnsi="Times New Roman" w:cs="Times New Roman"/>
          <w:b/>
          <w:bCs/>
          <w:sz w:val="24"/>
          <w:szCs w:val="24"/>
        </w:rPr>
      </w:pPr>
      <w:r w:rsidRPr="0060554E">
        <w:rPr>
          <w:rFonts w:ascii="Times New Roman" w:hAnsi="Times New Roman" w:cs="Times New Roman"/>
          <w:b/>
          <w:bCs/>
          <w:sz w:val="24"/>
          <w:szCs w:val="24"/>
        </w:rPr>
        <w:t xml:space="preserve">RESULTADOS E DISCUSSÕES </w:t>
      </w:r>
    </w:p>
    <w:p w14:paraId="58863032" w14:textId="21F6F04F" w:rsidR="001A5C99" w:rsidRDefault="0034316B" w:rsidP="00FE28A4">
      <w:pPr>
        <w:spacing w:after="0" w:line="240" w:lineRule="auto"/>
        <w:jc w:val="both"/>
        <w:rPr>
          <w:rFonts w:ascii="Times New Roman" w:hAnsi="Times New Roman" w:cs="Times New Roman"/>
          <w:bCs/>
          <w:sz w:val="24"/>
          <w:szCs w:val="24"/>
        </w:rPr>
      </w:pPr>
      <w:r w:rsidRPr="0060554E">
        <w:rPr>
          <w:rFonts w:ascii="Times New Roman" w:hAnsi="Times New Roman" w:cs="Times New Roman"/>
          <w:bCs/>
          <w:sz w:val="24"/>
          <w:szCs w:val="24"/>
        </w:rPr>
        <w:tab/>
      </w:r>
      <w:r w:rsidR="00FE28A4" w:rsidRPr="0060554E">
        <w:rPr>
          <w:rFonts w:ascii="Times New Roman" w:hAnsi="Times New Roman" w:cs="Times New Roman"/>
          <w:bCs/>
          <w:sz w:val="24"/>
          <w:szCs w:val="24"/>
        </w:rPr>
        <w:t>No primeiro encontro, a</w:t>
      </w:r>
      <w:r w:rsidR="00C57D7B" w:rsidRPr="0060554E">
        <w:rPr>
          <w:rFonts w:ascii="Times New Roman" w:hAnsi="Times New Roman" w:cs="Times New Roman"/>
          <w:bCs/>
          <w:sz w:val="24"/>
          <w:szCs w:val="24"/>
        </w:rPr>
        <w:t>o serem questionados</w:t>
      </w:r>
      <w:r w:rsidR="00AE0796" w:rsidRPr="0060554E">
        <w:rPr>
          <w:rFonts w:ascii="Times New Roman" w:hAnsi="Times New Roman" w:cs="Times New Roman"/>
          <w:bCs/>
          <w:sz w:val="24"/>
          <w:szCs w:val="24"/>
        </w:rPr>
        <w:t xml:space="preserve"> </w:t>
      </w:r>
      <w:r w:rsidR="00C57D7B" w:rsidRPr="0060554E">
        <w:rPr>
          <w:rFonts w:ascii="Times New Roman" w:hAnsi="Times New Roman" w:cs="Times New Roman"/>
          <w:bCs/>
          <w:sz w:val="24"/>
          <w:szCs w:val="24"/>
        </w:rPr>
        <w:t xml:space="preserve">sobre o histórico de recursos didáticos nas aulas de </w:t>
      </w:r>
      <w:r w:rsidR="00FE28A4" w:rsidRPr="0060554E">
        <w:rPr>
          <w:rFonts w:ascii="Times New Roman" w:hAnsi="Times New Roman" w:cs="Times New Roman"/>
          <w:bCs/>
          <w:sz w:val="24"/>
          <w:szCs w:val="24"/>
        </w:rPr>
        <w:t>B</w:t>
      </w:r>
      <w:r w:rsidR="00C57D7B" w:rsidRPr="0060554E">
        <w:rPr>
          <w:rFonts w:ascii="Times New Roman" w:hAnsi="Times New Roman" w:cs="Times New Roman"/>
          <w:bCs/>
          <w:sz w:val="24"/>
          <w:szCs w:val="24"/>
        </w:rPr>
        <w:t>iologia</w:t>
      </w:r>
      <w:r w:rsidR="00474FD5" w:rsidRPr="0060554E">
        <w:rPr>
          <w:rFonts w:ascii="Times New Roman" w:hAnsi="Times New Roman" w:cs="Times New Roman"/>
          <w:bCs/>
          <w:sz w:val="24"/>
          <w:szCs w:val="24"/>
        </w:rPr>
        <w:t xml:space="preserve"> </w:t>
      </w:r>
      <w:r w:rsidR="00C57D7B" w:rsidRPr="0060554E">
        <w:rPr>
          <w:rFonts w:ascii="Times New Roman" w:hAnsi="Times New Roman" w:cs="Times New Roman"/>
          <w:bCs/>
          <w:sz w:val="24"/>
          <w:szCs w:val="24"/>
        </w:rPr>
        <w:t>ao longo da escolarização, aproximadamente 56,1% responderam que não tiveram aula debate, 66,3</w:t>
      </w:r>
      <w:r w:rsidR="004B25D5" w:rsidRPr="0060554E">
        <w:rPr>
          <w:rFonts w:ascii="Times New Roman" w:hAnsi="Times New Roman" w:cs="Times New Roman"/>
          <w:bCs/>
          <w:sz w:val="24"/>
          <w:szCs w:val="24"/>
        </w:rPr>
        <w:t>%</w:t>
      </w:r>
      <w:r w:rsidR="00C57D7B" w:rsidRPr="0060554E">
        <w:rPr>
          <w:rFonts w:ascii="Times New Roman" w:hAnsi="Times New Roman" w:cs="Times New Roman"/>
          <w:bCs/>
          <w:sz w:val="24"/>
          <w:szCs w:val="24"/>
        </w:rPr>
        <w:t xml:space="preserve"> não assistiram filmes na escola, cerca de 83,7%</w:t>
      </w:r>
      <w:r w:rsidR="00DB24EA" w:rsidRPr="0060554E">
        <w:rPr>
          <w:rFonts w:ascii="Times New Roman" w:hAnsi="Times New Roman" w:cs="Times New Roman"/>
          <w:bCs/>
          <w:sz w:val="24"/>
          <w:szCs w:val="24"/>
        </w:rPr>
        <w:t xml:space="preserve"> e 54,1%</w:t>
      </w:r>
      <w:r w:rsidR="00C57D7B" w:rsidRPr="0060554E">
        <w:rPr>
          <w:rFonts w:ascii="Times New Roman" w:hAnsi="Times New Roman" w:cs="Times New Roman"/>
          <w:bCs/>
          <w:sz w:val="24"/>
          <w:szCs w:val="24"/>
        </w:rPr>
        <w:t xml:space="preserve"> disseram </w:t>
      </w:r>
      <w:r w:rsidR="000469C3" w:rsidRPr="0060554E">
        <w:rPr>
          <w:rFonts w:ascii="Times New Roman" w:hAnsi="Times New Roman" w:cs="Times New Roman"/>
          <w:bCs/>
          <w:sz w:val="24"/>
          <w:szCs w:val="24"/>
        </w:rPr>
        <w:t xml:space="preserve">que não tiveram </w:t>
      </w:r>
      <w:r w:rsidR="00C57D7B" w:rsidRPr="0060554E">
        <w:rPr>
          <w:rFonts w:ascii="Times New Roman" w:hAnsi="Times New Roman" w:cs="Times New Roman"/>
          <w:bCs/>
          <w:sz w:val="24"/>
          <w:szCs w:val="24"/>
        </w:rPr>
        <w:t xml:space="preserve">aula </w:t>
      </w:r>
      <w:r w:rsidR="00DB24EA" w:rsidRPr="0060554E">
        <w:rPr>
          <w:rFonts w:ascii="Times New Roman" w:hAnsi="Times New Roman" w:cs="Times New Roman"/>
          <w:bCs/>
          <w:sz w:val="24"/>
          <w:szCs w:val="24"/>
        </w:rPr>
        <w:t>de</w:t>
      </w:r>
      <w:r w:rsidR="00C57D7B" w:rsidRPr="0060554E">
        <w:rPr>
          <w:rFonts w:ascii="Times New Roman" w:hAnsi="Times New Roman" w:cs="Times New Roman"/>
          <w:bCs/>
          <w:sz w:val="24"/>
          <w:szCs w:val="24"/>
        </w:rPr>
        <w:t xml:space="preserve"> campo</w:t>
      </w:r>
      <w:r w:rsidR="00DA29FF" w:rsidRPr="0060554E">
        <w:rPr>
          <w:rFonts w:ascii="Times New Roman" w:hAnsi="Times New Roman" w:cs="Times New Roman"/>
          <w:bCs/>
          <w:sz w:val="24"/>
          <w:szCs w:val="24"/>
        </w:rPr>
        <w:t xml:space="preserve"> e em laboratório,</w:t>
      </w:r>
      <w:r w:rsidR="00FE28A4" w:rsidRPr="0060554E">
        <w:rPr>
          <w:rFonts w:ascii="Times New Roman" w:hAnsi="Times New Roman" w:cs="Times New Roman"/>
          <w:bCs/>
          <w:sz w:val="24"/>
          <w:szCs w:val="24"/>
        </w:rPr>
        <w:t xml:space="preserve"> respectivamente, e ao mesmo </w:t>
      </w:r>
      <w:r w:rsidR="00FE28A4" w:rsidRPr="0060554E">
        <w:rPr>
          <w:rFonts w:ascii="Times New Roman" w:hAnsi="Times New Roman" w:cs="Times New Roman"/>
          <w:bCs/>
          <w:sz w:val="24"/>
          <w:szCs w:val="24"/>
        </w:rPr>
        <w:lastRenderedPageBreak/>
        <w:t>tempo,</w:t>
      </w:r>
      <w:r w:rsidR="00DA29FF" w:rsidRPr="0060554E">
        <w:rPr>
          <w:rFonts w:ascii="Times New Roman" w:hAnsi="Times New Roman" w:cs="Times New Roman"/>
          <w:bCs/>
          <w:sz w:val="24"/>
          <w:szCs w:val="24"/>
        </w:rPr>
        <w:t xml:space="preserve"> 78,6% dos entrevistados não tiveram aplicação de jogos didáticos pelos professores nas aulas de </w:t>
      </w:r>
      <w:r w:rsidR="00FE28A4" w:rsidRPr="0060554E">
        <w:rPr>
          <w:rFonts w:ascii="Times New Roman" w:hAnsi="Times New Roman" w:cs="Times New Roman"/>
          <w:bCs/>
          <w:sz w:val="24"/>
          <w:szCs w:val="24"/>
        </w:rPr>
        <w:t>B</w:t>
      </w:r>
      <w:r w:rsidR="00DA29FF" w:rsidRPr="0060554E">
        <w:rPr>
          <w:rFonts w:ascii="Times New Roman" w:hAnsi="Times New Roman" w:cs="Times New Roman"/>
          <w:bCs/>
          <w:sz w:val="24"/>
          <w:szCs w:val="24"/>
        </w:rPr>
        <w:t>iologia.</w:t>
      </w:r>
      <w:r w:rsidR="000469C3" w:rsidRPr="0060554E">
        <w:rPr>
          <w:rFonts w:ascii="Times New Roman" w:hAnsi="Times New Roman" w:cs="Times New Roman"/>
          <w:bCs/>
          <w:sz w:val="24"/>
          <w:szCs w:val="24"/>
        </w:rPr>
        <w:t xml:space="preserve"> Em contrapartida</w:t>
      </w:r>
      <w:r w:rsidR="00FE28A4" w:rsidRPr="0060554E">
        <w:rPr>
          <w:rFonts w:ascii="Times New Roman" w:hAnsi="Times New Roman" w:cs="Times New Roman"/>
          <w:bCs/>
          <w:sz w:val="24"/>
          <w:szCs w:val="24"/>
        </w:rPr>
        <w:t>,</w:t>
      </w:r>
      <w:r w:rsidR="00DB24EA" w:rsidRPr="0060554E">
        <w:rPr>
          <w:rFonts w:ascii="Times New Roman" w:hAnsi="Times New Roman" w:cs="Times New Roman"/>
          <w:bCs/>
          <w:sz w:val="24"/>
          <w:szCs w:val="24"/>
        </w:rPr>
        <w:t xml:space="preserve"> 66,3% afirmaram que os professores utilizaram data show nas aulas e 61,2</w:t>
      </w:r>
      <w:r w:rsidR="000469C3" w:rsidRPr="0060554E">
        <w:rPr>
          <w:rFonts w:ascii="Times New Roman" w:hAnsi="Times New Roman" w:cs="Times New Roman"/>
          <w:bCs/>
          <w:sz w:val="24"/>
          <w:szCs w:val="24"/>
        </w:rPr>
        <w:t>% alegaram que ele</w:t>
      </w:r>
      <w:r w:rsidR="00474FD5" w:rsidRPr="0060554E">
        <w:rPr>
          <w:rFonts w:ascii="Times New Roman" w:hAnsi="Times New Roman" w:cs="Times New Roman"/>
          <w:bCs/>
          <w:sz w:val="24"/>
          <w:szCs w:val="24"/>
        </w:rPr>
        <w:t>s</w:t>
      </w:r>
      <w:r w:rsidR="000469C3" w:rsidRPr="0060554E">
        <w:rPr>
          <w:rFonts w:ascii="Times New Roman" w:hAnsi="Times New Roman" w:cs="Times New Roman"/>
          <w:bCs/>
          <w:sz w:val="24"/>
          <w:szCs w:val="24"/>
        </w:rPr>
        <w:t xml:space="preserve"> </w:t>
      </w:r>
      <w:r w:rsidR="004B25D5" w:rsidRPr="0060554E">
        <w:rPr>
          <w:rFonts w:ascii="Times New Roman" w:hAnsi="Times New Roman" w:cs="Times New Roman"/>
          <w:bCs/>
          <w:sz w:val="24"/>
          <w:szCs w:val="24"/>
        </w:rPr>
        <w:t>utilizaram</w:t>
      </w:r>
      <w:r w:rsidR="00DB24EA" w:rsidRPr="0060554E">
        <w:rPr>
          <w:rFonts w:ascii="Times New Roman" w:hAnsi="Times New Roman" w:cs="Times New Roman"/>
          <w:bCs/>
          <w:sz w:val="24"/>
          <w:szCs w:val="24"/>
        </w:rPr>
        <w:t xml:space="preserve"> exemplar</w:t>
      </w:r>
      <w:r w:rsidR="00FE28A4" w:rsidRPr="0060554E">
        <w:rPr>
          <w:rFonts w:ascii="Times New Roman" w:hAnsi="Times New Roman" w:cs="Times New Roman"/>
          <w:bCs/>
          <w:sz w:val="24"/>
          <w:szCs w:val="24"/>
        </w:rPr>
        <w:t>es</w:t>
      </w:r>
      <w:r w:rsidR="00DB24EA" w:rsidRPr="0060554E">
        <w:rPr>
          <w:rFonts w:ascii="Times New Roman" w:hAnsi="Times New Roman" w:cs="Times New Roman"/>
          <w:bCs/>
          <w:sz w:val="24"/>
          <w:szCs w:val="24"/>
        </w:rPr>
        <w:t xml:space="preserve"> de verdade ou réplica durante a</w:t>
      </w:r>
      <w:r w:rsidR="00474FD5" w:rsidRPr="0060554E">
        <w:rPr>
          <w:rFonts w:ascii="Times New Roman" w:hAnsi="Times New Roman" w:cs="Times New Roman"/>
          <w:bCs/>
          <w:sz w:val="24"/>
          <w:szCs w:val="24"/>
        </w:rPr>
        <w:t>s</w:t>
      </w:r>
      <w:r w:rsidR="00DB24EA" w:rsidRPr="0060554E">
        <w:rPr>
          <w:rFonts w:ascii="Times New Roman" w:hAnsi="Times New Roman" w:cs="Times New Roman"/>
          <w:bCs/>
          <w:sz w:val="24"/>
          <w:szCs w:val="24"/>
        </w:rPr>
        <w:t xml:space="preserve"> aula</w:t>
      </w:r>
      <w:r w:rsidR="00474FD5" w:rsidRPr="0060554E">
        <w:rPr>
          <w:rFonts w:ascii="Times New Roman" w:hAnsi="Times New Roman" w:cs="Times New Roman"/>
          <w:bCs/>
          <w:sz w:val="24"/>
          <w:szCs w:val="24"/>
        </w:rPr>
        <w:t>s</w:t>
      </w:r>
      <w:r w:rsidR="00DB24EA" w:rsidRPr="0060554E">
        <w:rPr>
          <w:rFonts w:ascii="Times New Roman" w:hAnsi="Times New Roman" w:cs="Times New Roman"/>
          <w:bCs/>
          <w:sz w:val="24"/>
          <w:szCs w:val="24"/>
        </w:rPr>
        <w:t>,</w:t>
      </w:r>
      <w:r w:rsidR="004B25D5" w:rsidRPr="0060554E">
        <w:rPr>
          <w:rFonts w:ascii="Times New Roman" w:hAnsi="Times New Roman" w:cs="Times New Roman"/>
          <w:bCs/>
          <w:sz w:val="24"/>
          <w:szCs w:val="24"/>
        </w:rPr>
        <w:t xml:space="preserve"> </w:t>
      </w:r>
      <w:r w:rsidR="00FE28A4" w:rsidRPr="0060554E">
        <w:rPr>
          <w:rFonts w:ascii="Times New Roman" w:hAnsi="Times New Roman" w:cs="Times New Roman"/>
          <w:bCs/>
          <w:sz w:val="24"/>
          <w:szCs w:val="24"/>
        </w:rPr>
        <w:t>assim como</w:t>
      </w:r>
      <w:r w:rsidR="00DB24EA" w:rsidRPr="0060554E">
        <w:rPr>
          <w:rFonts w:ascii="Times New Roman" w:hAnsi="Times New Roman" w:cs="Times New Roman"/>
          <w:bCs/>
          <w:sz w:val="24"/>
          <w:szCs w:val="24"/>
        </w:rPr>
        <w:t xml:space="preserve"> 70,4% e 51%</w:t>
      </w:r>
      <w:r w:rsidR="000469C3" w:rsidRPr="0060554E">
        <w:rPr>
          <w:rFonts w:ascii="Times New Roman" w:hAnsi="Times New Roman" w:cs="Times New Roman"/>
          <w:bCs/>
          <w:sz w:val="24"/>
          <w:szCs w:val="24"/>
        </w:rPr>
        <w:t xml:space="preserve"> apontaram </w:t>
      </w:r>
      <w:r w:rsidR="00DB24EA" w:rsidRPr="0060554E">
        <w:rPr>
          <w:rFonts w:ascii="Times New Roman" w:hAnsi="Times New Roman" w:cs="Times New Roman"/>
          <w:bCs/>
          <w:sz w:val="24"/>
          <w:szCs w:val="24"/>
        </w:rPr>
        <w:t>que participaram de feira de ciências e fizeram visitação em m</w:t>
      </w:r>
      <w:r w:rsidR="003E186B" w:rsidRPr="0060554E">
        <w:rPr>
          <w:rFonts w:ascii="Times New Roman" w:hAnsi="Times New Roman" w:cs="Times New Roman"/>
          <w:bCs/>
          <w:sz w:val="24"/>
          <w:szCs w:val="24"/>
        </w:rPr>
        <w:t>useu/oficina (Gráfico 1).</w:t>
      </w:r>
    </w:p>
    <w:p w14:paraId="526B4112" w14:textId="77777777" w:rsidR="005775B8" w:rsidRDefault="005775B8" w:rsidP="00FE28A4">
      <w:pPr>
        <w:spacing w:after="0" w:line="240" w:lineRule="auto"/>
        <w:jc w:val="both"/>
        <w:rPr>
          <w:rFonts w:ascii="Times New Roman" w:hAnsi="Times New Roman" w:cs="Times New Roman"/>
          <w:bCs/>
          <w:sz w:val="24"/>
          <w:szCs w:val="24"/>
        </w:rPr>
      </w:pPr>
    </w:p>
    <w:p w14:paraId="2334FA7B" w14:textId="77777777" w:rsidR="005775B8" w:rsidRDefault="005775B8" w:rsidP="005775B8">
      <w:pPr>
        <w:spacing w:line="240" w:lineRule="auto"/>
        <w:jc w:val="both"/>
        <w:rPr>
          <w:rFonts w:ascii="Times New Roman" w:hAnsi="Times New Roman" w:cs="Times New Roman"/>
          <w:b/>
          <w:bCs/>
          <w:sz w:val="24"/>
          <w:szCs w:val="24"/>
        </w:rPr>
      </w:pPr>
      <w:r>
        <w:rPr>
          <w:rFonts w:ascii="Times New Roman" w:hAnsi="Times New Roman" w:cs="Times New Roman"/>
          <w:b/>
          <w:bCs/>
          <w:sz w:val="24"/>
          <w:szCs w:val="24"/>
        </w:rPr>
        <w:t>Gráfico 1 – Histórico de recursos didáticos durante a escolarização</w:t>
      </w:r>
      <w:r>
        <w:rPr>
          <w:noProof/>
        </w:rPr>
        <w:drawing>
          <wp:anchor distT="0" distB="0" distL="114300" distR="114300" simplePos="0" relativeHeight="251659264" behindDoc="1" locked="0" layoutInCell="1" allowOverlap="1" wp14:anchorId="427A0671" wp14:editId="5E55FB02">
            <wp:simplePos x="0" y="0"/>
            <wp:positionH relativeFrom="column">
              <wp:posOffset>-882015</wp:posOffset>
            </wp:positionH>
            <wp:positionV relativeFrom="paragraph">
              <wp:posOffset>297815</wp:posOffset>
            </wp:positionV>
            <wp:extent cx="7245985" cy="3821430"/>
            <wp:effectExtent l="0" t="0" r="12065" b="26670"/>
            <wp:wrapTight wrapText="bothSides">
              <wp:wrapPolygon edited="0">
                <wp:start x="0" y="0"/>
                <wp:lineTo x="0" y="21643"/>
                <wp:lineTo x="21579" y="21643"/>
                <wp:lineTo x="21579" y="0"/>
                <wp:lineTo x="0" y="0"/>
              </wp:wrapPolygon>
            </wp:wrapTight>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page">
              <wp14:pctWidth>0</wp14:pctWidth>
            </wp14:sizeRelH>
            <wp14:sizeRelV relativeFrom="page">
              <wp14:pctHeight>0</wp14:pctHeight>
            </wp14:sizeRelV>
          </wp:anchor>
        </w:drawing>
      </w:r>
    </w:p>
    <w:p w14:paraId="77AC2C86" w14:textId="77777777" w:rsidR="005775B8" w:rsidRPr="0060554E" w:rsidRDefault="005775B8" w:rsidP="00FE28A4">
      <w:pPr>
        <w:spacing w:after="0" w:line="240" w:lineRule="auto"/>
        <w:jc w:val="both"/>
        <w:rPr>
          <w:rFonts w:ascii="Times New Roman" w:hAnsi="Times New Roman" w:cs="Times New Roman"/>
          <w:bCs/>
          <w:sz w:val="24"/>
          <w:szCs w:val="24"/>
        </w:rPr>
      </w:pPr>
    </w:p>
    <w:p w14:paraId="6CA8EA82" w14:textId="509037B0" w:rsidR="005775B8" w:rsidRDefault="008675CC" w:rsidP="004C0609">
      <w:pPr>
        <w:spacing w:after="0" w:line="240" w:lineRule="auto"/>
        <w:ind w:firstLine="708"/>
        <w:jc w:val="both"/>
        <w:rPr>
          <w:rFonts w:ascii="Times New Roman" w:hAnsi="Times New Roman" w:cs="Times New Roman"/>
          <w:bCs/>
          <w:sz w:val="24"/>
          <w:szCs w:val="24"/>
        </w:rPr>
      </w:pPr>
      <w:r w:rsidRPr="0060554E">
        <w:rPr>
          <w:rFonts w:ascii="Times New Roman" w:hAnsi="Times New Roman" w:cs="Times New Roman"/>
          <w:bCs/>
          <w:sz w:val="24"/>
          <w:szCs w:val="24"/>
        </w:rPr>
        <w:t xml:space="preserve">Existem alguns impedimentos para </w:t>
      </w:r>
      <w:r w:rsidR="00FE28A4" w:rsidRPr="0060554E">
        <w:rPr>
          <w:rFonts w:ascii="Times New Roman" w:hAnsi="Times New Roman" w:cs="Times New Roman"/>
          <w:bCs/>
          <w:sz w:val="24"/>
          <w:szCs w:val="24"/>
        </w:rPr>
        <w:t>utilizar</w:t>
      </w:r>
      <w:r w:rsidRPr="0060554E">
        <w:rPr>
          <w:rFonts w:ascii="Times New Roman" w:hAnsi="Times New Roman" w:cs="Times New Roman"/>
          <w:bCs/>
          <w:sz w:val="24"/>
          <w:szCs w:val="24"/>
        </w:rPr>
        <w:t xml:space="preserve"> alguns recursos didáticos </w:t>
      </w:r>
      <w:r w:rsidR="00FE28A4" w:rsidRPr="0060554E">
        <w:rPr>
          <w:rFonts w:ascii="Times New Roman" w:hAnsi="Times New Roman" w:cs="Times New Roman"/>
          <w:bCs/>
          <w:sz w:val="24"/>
          <w:szCs w:val="24"/>
        </w:rPr>
        <w:t>com o</w:t>
      </w:r>
      <w:r w:rsidR="004540B3" w:rsidRPr="0060554E">
        <w:rPr>
          <w:rFonts w:ascii="Times New Roman" w:hAnsi="Times New Roman" w:cs="Times New Roman"/>
          <w:bCs/>
          <w:sz w:val="24"/>
          <w:szCs w:val="24"/>
        </w:rPr>
        <w:t>s</w:t>
      </w:r>
      <w:r w:rsidRPr="0060554E">
        <w:rPr>
          <w:rFonts w:ascii="Times New Roman" w:hAnsi="Times New Roman" w:cs="Times New Roman"/>
          <w:bCs/>
          <w:sz w:val="24"/>
          <w:szCs w:val="24"/>
        </w:rPr>
        <w:t xml:space="preserve"> alunos, como é o caso das aulas com debate, aula de campo e visitação de museu/oficina que requerem uma desenvoltura e planejamento por parte dos docentes para não haver imprevistos (ALTARUGIO, 2018; NICOLA, 2016)</w:t>
      </w:r>
      <w:r w:rsidR="00457C73" w:rsidRPr="0060554E">
        <w:rPr>
          <w:rFonts w:ascii="Times New Roman" w:hAnsi="Times New Roman" w:cs="Times New Roman"/>
          <w:bCs/>
          <w:sz w:val="24"/>
          <w:szCs w:val="24"/>
        </w:rPr>
        <w:t>. E</w:t>
      </w:r>
      <w:r w:rsidRPr="0060554E">
        <w:rPr>
          <w:rFonts w:ascii="Times New Roman" w:hAnsi="Times New Roman" w:cs="Times New Roman"/>
          <w:bCs/>
          <w:sz w:val="24"/>
          <w:szCs w:val="24"/>
        </w:rPr>
        <w:t>ntretanto</w:t>
      </w:r>
      <w:r w:rsidR="00457C73" w:rsidRPr="0060554E">
        <w:rPr>
          <w:rFonts w:ascii="Times New Roman" w:hAnsi="Times New Roman" w:cs="Times New Roman"/>
          <w:bCs/>
          <w:sz w:val="24"/>
          <w:szCs w:val="24"/>
        </w:rPr>
        <w:t>,</w:t>
      </w:r>
      <w:r w:rsidRPr="0060554E">
        <w:rPr>
          <w:rFonts w:ascii="Times New Roman" w:hAnsi="Times New Roman" w:cs="Times New Roman"/>
          <w:bCs/>
          <w:sz w:val="24"/>
          <w:szCs w:val="24"/>
        </w:rPr>
        <w:t xml:space="preserve"> a feira de </w:t>
      </w:r>
      <w:r w:rsidR="00457C73" w:rsidRPr="0060554E">
        <w:rPr>
          <w:rFonts w:ascii="Times New Roman" w:hAnsi="Times New Roman" w:cs="Times New Roman"/>
          <w:bCs/>
          <w:sz w:val="24"/>
          <w:szCs w:val="24"/>
        </w:rPr>
        <w:t>C</w:t>
      </w:r>
      <w:r w:rsidRPr="0060554E">
        <w:rPr>
          <w:rFonts w:ascii="Times New Roman" w:hAnsi="Times New Roman" w:cs="Times New Roman"/>
          <w:bCs/>
          <w:sz w:val="24"/>
          <w:szCs w:val="24"/>
        </w:rPr>
        <w:t xml:space="preserve">iências no ambiente escolar é mais comum porque existe a participação da direção escolar por se tratar de um evento social, científico e cultural (MANCUSO, 2006 apud BRASIL, 2006). Os recursos audiovisuais, como o data show, auxiliam na assimilação de assuntos </w:t>
      </w:r>
      <w:r w:rsidR="00457C73" w:rsidRPr="0060554E">
        <w:rPr>
          <w:rFonts w:ascii="Times New Roman" w:hAnsi="Times New Roman" w:cs="Times New Roman"/>
          <w:bCs/>
          <w:sz w:val="24"/>
          <w:szCs w:val="24"/>
        </w:rPr>
        <w:t>incompreensíveis</w:t>
      </w:r>
      <w:r w:rsidRPr="0060554E">
        <w:rPr>
          <w:rFonts w:ascii="Times New Roman" w:hAnsi="Times New Roman" w:cs="Times New Roman"/>
          <w:bCs/>
          <w:sz w:val="24"/>
          <w:szCs w:val="24"/>
        </w:rPr>
        <w:t xml:space="preserve"> (THEODORO, 2016), porém a utilização de filmes não é tão comum pelo tempo de duração </w:t>
      </w:r>
      <w:proofErr w:type="gramStart"/>
      <w:r w:rsidRPr="0060554E">
        <w:rPr>
          <w:rFonts w:ascii="Times New Roman" w:hAnsi="Times New Roman" w:cs="Times New Roman"/>
          <w:bCs/>
          <w:sz w:val="24"/>
          <w:szCs w:val="24"/>
        </w:rPr>
        <w:t>do mesmo</w:t>
      </w:r>
      <w:proofErr w:type="gramEnd"/>
      <w:r w:rsidRPr="0060554E">
        <w:rPr>
          <w:rFonts w:ascii="Times New Roman" w:hAnsi="Times New Roman" w:cs="Times New Roman"/>
          <w:bCs/>
          <w:sz w:val="24"/>
          <w:szCs w:val="24"/>
        </w:rPr>
        <w:t>. O lúdico, como é o caso do jogo, contribui para melhorar o ensino-aprendizado do estudante, como ajuda também na melhora da autoestima e no desenvolvimento da criatividade (</w:t>
      </w:r>
      <w:r w:rsidR="004540B3" w:rsidRPr="0060554E">
        <w:rPr>
          <w:rFonts w:ascii="Times New Roman" w:hAnsi="Times New Roman" w:cs="Times New Roman"/>
          <w:bCs/>
          <w:sz w:val="24"/>
          <w:szCs w:val="24"/>
        </w:rPr>
        <w:t>NEVES</w:t>
      </w:r>
      <w:r w:rsidRPr="0060554E">
        <w:rPr>
          <w:rFonts w:ascii="Times New Roman" w:hAnsi="Times New Roman" w:cs="Times New Roman"/>
          <w:bCs/>
          <w:sz w:val="24"/>
          <w:szCs w:val="24"/>
        </w:rPr>
        <w:t xml:space="preserve">, 2007 apud </w:t>
      </w:r>
      <w:r w:rsidR="004540B3" w:rsidRPr="0060554E">
        <w:rPr>
          <w:rFonts w:ascii="Times New Roman" w:hAnsi="Times New Roman" w:cs="Times New Roman"/>
          <w:bCs/>
          <w:sz w:val="24"/>
          <w:szCs w:val="24"/>
        </w:rPr>
        <w:t xml:space="preserve">KNECHTEL </w:t>
      </w:r>
      <w:r w:rsidRPr="0060554E">
        <w:rPr>
          <w:rFonts w:ascii="Times New Roman" w:hAnsi="Times New Roman" w:cs="Times New Roman"/>
          <w:bCs/>
          <w:sz w:val="24"/>
          <w:szCs w:val="24"/>
        </w:rPr>
        <w:t xml:space="preserve">e </w:t>
      </w:r>
      <w:r w:rsidR="004540B3" w:rsidRPr="0060554E">
        <w:rPr>
          <w:rFonts w:ascii="Times New Roman" w:hAnsi="Times New Roman" w:cs="Times New Roman"/>
          <w:bCs/>
          <w:sz w:val="24"/>
          <w:szCs w:val="24"/>
        </w:rPr>
        <w:t>BRANCALHÃO</w:t>
      </w:r>
      <w:r w:rsidRPr="0060554E">
        <w:rPr>
          <w:rFonts w:ascii="Times New Roman" w:hAnsi="Times New Roman" w:cs="Times New Roman"/>
          <w:bCs/>
          <w:sz w:val="24"/>
          <w:szCs w:val="24"/>
        </w:rPr>
        <w:t xml:space="preserve">, 2008). Algumas escolas não possuem ambientes e/ou materiais necessários para a realização de uma aula em laboratório, porém essa atividade pode ser substituída, segundo Vilhena (2010), por modelos didáticos pedagógicos, que podem ser </w:t>
      </w:r>
      <w:r w:rsidR="00457C73" w:rsidRPr="0060554E">
        <w:rPr>
          <w:rFonts w:ascii="Times New Roman" w:hAnsi="Times New Roman" w:cs="Times New Roman"/>
          <w:bCs/>
          <w:sz w:val="24"/>
          <w:szCs w:val="24"/>
        </w:rPr>
        <w:t xml:space="preserve">desde </w:t>
      </w:r>
      <w:r w:rsidRPr="0060554E">
        <w:rPr>
          <w:rFonts w:ascii="Times New Roman" w:hAnsi="Times New Roman" w:cs="Times New Roman"/>
          <w:bCs/>
          <w:sz w:val="24"/>
          <w:szCs w:val="24"/>
        </w:rPr>
        <w:t>exemplar</w:t>
      </w:r>
      <w:r w:rsidR="00457C73" w:rsidRPr="0060554E">
        <w:rPr>
          <w:rFonts w:ascii="Times New Roman" w:hAnsi="Times New Roman" w:cs="Times New Roman"/>
          <w:bCs/>
          <w:sz w:val="24"/>
          <w:szCs w:val="24"/>
        </w:rPr>
        <w:t>es</w:t>
      </w:r>
      <w:r w:rsidRPr="0060554E">
        <w:rPr>
          <w:rFonts w:ascii="Times New Roman" w:hAnsi="Times New Roman" w:cs="Times New Roman"/>
          <w:bCs/>
          <w:sz w:val="24"/>
          <w:szCs w:val="24"/>
        </w:rPr>
        <w:t xml:space="preserve"> de verdade</w:t>
      </w:r>
      <w:r w:rsidR="00457C73" w:rsidRPr="0060554E">
        <w:rPr>
          <w:rFonts w:ascii="Times New Roman" w:hAnsi="Times New Roman" w:cs="Times New Roman"/>
          <w:bCs/>
          <w:sz w:val="24"/>
          <w:szCs w:val="24"/>
        </w:rPr>
        <w:t xml:space="preserve"> e utilização</w:t>
      </w:r>
      <w:r w:rsidRPr="0060554E">
        <w:rPr>
          <w:rFonts w:ascii="Times New Roman" w:hAnsi="Times New Roman" w:cs="Times New Roman"/>
          <w:bCs/>
          <w:sz w:val="24"/>
          <w:szCs w:val="24"/>
        </w:rPr>
        <w:t xml:space="preserve"> de plantas</w:t>
      </w:r>
      <w:r w:rsidR="00457C73" w:rsidRPr="0060554E">
        <w:rPr>
          <w:rFonts w:ascii="Times New Roman" w:hAnsi="Times New Roman" w:cs="Times New Roman"/>
          <w:bCs/>
          <w:sz w:val="24"/>
          <w:szCs w:val="24"/>
        </w:rPr>
        <w:t xml:space="preserve"> até modelos</w:t>
      </w:r>
      <w:r w:rsidRPr="0060554E">
        <w:rPr>
          <w:rFonts w:ascii="Times New Roman" w:hAnsi="Times New Roman" w:cs="Times New Roman"/>
          <w:bCs/>
          <w:sz w:val="24"/>
          <w:szCs w:val="24"/>
        </w:rPr>
        <w:t xml:space="preserve"> confeccionados com material de baixo custo. </w:t>
      </w:r>
    </w:p>
    <w:p w14:paraId="47B52BEF" w14:textId="77777777" w:rsidR="004C0609" w:rsidRPr="0060554E" w:rsidRDefault="004C0609" w:rsidP="004C0609">
      <w:pPr>
        <w:spacing w:after="0" w:line="240" w:lineRule="auto"/>
        <w:ind w:firstLine="708"/>
        <w:jc w:val="both"/>
        <w:rPr>
          <w:rFonts w:ascii="Times New Roman" w:hAnsi="Times New Roman" w:cs="Times New Roman"/>
          <w:bCs/>
          <w:sz w:val="24"/>
          <w:szCs w:val="24"/>
        </w:rPr>
      </w:pPr>
    </w:p>
    <w:p w14:paraId="19F146A0" w14:textId="681BDF7F" w:rsidR="005775B8" w:rsidRDefault="002A3511" w:rsidP="00457C73">
      <w:pPr>
        <w:spacing w:after="0" w:line="240" w:lineRule="auto"/>
        <w:jc w:val="both"/>
        <w:rPr>
          <w:rFonts w:ascii="Times New Roman" w:hAnsi="Times New Roman" w:cs="Times New Roman"/>
          <w:bCs/>
          <w:sz w:val="24"/>
          <w:szCs w:val="24"/>
        </w:rPr>
      </w:pPr>
      <w:r w:rsidRPr="0060554E">
        <w:rPr>
          <w:rFonts w:ascii="Times New Roman" w:hAnsi="Times New Roman" w:cs="Times New Roman"/>
          <w:bCs/>
          <w:sz w:val="24"/>
          <w:szCs w:val="24"/>
        </w:rPr>
        <w:tab/>
      </w:r>
      <w:r w:rsidR="008E0924" w:rsidRPr="0060554E">
        <w:rPr>
          <w:rFonts w:ascii="Times New Roman" w:hAnsi="Times New Roman" w:cs="Times New Roman"/>
          <w:bCs/>
          <w:sz w:val="24"/>
          <w:szCs w:val="24"/>
        </w:rPr>
        <w:t xml:space="preserve">Em um </w:t>
      </w:r>
      <w:r w:rsidR="00EA204C" w:rsidRPr="0060554E">
        <w:rPr>
          <w:rFonts w:ascii="Times New Roman" w:hAnsi="Times New Roman" w:cs="Times New Roman"/>
          <w:bCs/>
          <w:sz w:val="24"/>
          <w:szCs w:val="24"/>
        </w:rPr>
        <w:t>questionamento</w:t>
      </w:r>
      <w:r w:rsidR="008E0924" w:rsidRPr="0060554E">
        <w:rPr>
          <w:rFonts w:ascii="Times New Roman" w:hAnsi="Times New Roman" w:cs="Times New Roman"/>
          <w:bCs/>
          <w:sz w:val="24"/>
          <w:szCs w:val="24"/>
        </w:rPr>
        <w:t>, que incluía uma lista de recursos didáticos,</w:t>
      </w:r>
      <w:r w:rsidR="001C1A0B" w:rsidRPr="0060554E">
        <w:rPr>
          <w:rFonts w:ascii="Times New Roman" w:hAnsi="Times New Roman" w:cs="Times New Roman"/>
          <w:bCs/>
          <w:sz w:val="24"/>
          <w:szCs w:val="24"/>
        </w:rPr>
        <w:t xml:space="preserve"> </w:t>
      </w:r>
      <w:r w:rsidR="00EA204C" w:rsidRPr="0060554E">
        <w:rPr>
          <w:rFonts w:ascii="Times New Roman" w:hAnsi="Times New Roman" w:cs="Times New Roman"/>
          <w:bCs/>
          <w:sz w:val="24"/>
          <w:szCs w:val="24"/>
        </w:rPr>
        <w:t>28,6%</w:t>
      </w:r>
      <w:r w:rsidR="001C1A0B" w:rsidRPr="0060554E">
        <w:rPr>
          <w:rFonts w:ascii="Times New Roman" w:hAnsi="Times New Roman" w:cs="Times New Roman"/>
          <w:bCs/>
          <w:sz w:val="24"/>
          <w:szCs w:val="24"/>
        </w:rPr>
        <w:t xml:space="preserve"> </w:t>
      </w:r>
      <w:r w:rsidR="00457C73" w:rsidRPr="0060554E">
        <w:rPr>
          <w:rFonts w:ascii="Times New Roman" w:hAnsi="Times New Roman" w:cs="Times New Roman"/>
          <w:bCs/>
          <w:sz w:val="24"/>
          <w:szCs w:val="24"/>
        </w:rPr>
        <w:t xml:space="preserve">dos </w:t>
      </w:r>
      <w:r w:rsidR="001C1A0B" w:rsidRPr="0060554E">
        <w:rPr>
          <w:rFonts w:ascii="Times New Roman" w:hAnsi="Times New Roman" w:cs="Times New Roman"/>
          <w:bCs/>
          <w:sz w:val="24"/>
          <w:szCs w:val="24"/>
        </w:rPr>
        <w:t>discentes</w:t>
      </w:r>
      <w:r w:rsidR="00E84B4A" w:rsidRPr="0060554E">
        <w:rPr>
          <w:rFonts w:ascii="Times New Roman" w:hAnsi="Times New Roman" w:cs="Times New Roman"/>
          <w:bCs/>
          <w:sz w:val="24"/>
          <w:szCs w:val="24"/>
        </w:rPr>
        <w:t xml:space="preserve"> </w:t>
      </w:r>
      <w:r w:rsidR="00AE0796" w:rsidRPr="0060554E">
        <w:rPr>
          <w:rFonts w:ascii="Times New Roman" w:hAnsi="Times New Roman" w:cs="Times New Roman"/>
          <w:bCs/>
          <w:sz w:val="24"/>
          <w:szCs w:val="24"/>
        </w:rPr>
        <w:t>evidenciaram</w:t>
      </w:r>
      <w:r w:rsidR="00EA204C" w:rsidRPr="0060554E">
        <w:rPr>
          <w:rFonts w:ascii="Times New Roman" w:hAnsi="Times New Roman" w:cs="Times New Roman"/>
          <w:bCs/>
          <w:sz w:val="24"/>
          <w:szCs w:val="24"/>
        </w:rPr>
        <w:t xml:space="preserve"> que</w:t>
      </w:r>
      <w:r w:rsidR="00A9272B" w:rsidRPr="0060554E">
        <w:rPr>
          <w:rFonts w:ascii="Times New Roman" w:hAnsi="Times New Roman" w:cs="Times New Roman"/>
          <w:bCs/>
          <w:sz w:val="24"/>
          <w:szCs w:val="24"/>
        </w:rPr>
        <w:t xml:space="preserve"> não consideram</w:t>
      </w:r>
      <w:r w:rsidR="00EA204C" w:rsidRPr="0060554E">
        <w:rPr>
          <w:rFonts w:ascii="Times New Roman" w:hAnsi="Times New Roman" w:cs="Times New Roman"/>
          <w:bCs/>
          <w:sz w:val="24"/>
          <w:szCs w:val="24"/>
        </w:rPr>
        <w:t xml:space="preserve"> modelos feitos com biscuit ou outro </w:t>
      </w:r>
      <w:r w:rsidR="00A9272B" w:rsidRPr="0060554E">
        <w:rPr>
          <w:rFonts w:ascii="Times New Roman" w:hAnsi="Times New Roman" w:cs="Times New Roman"/>
          <w:bCs/>
          <w:sz w:val="24"/>
          <w:szCs w:val="24"/>
        </w:rPr>
        <w:t>material</w:t>
      </w:r>
      <w:r w:rsidR="00F84D73" w:rsidRPr="0060554E">
        <w:rPr>
          <w:rFonts w:ascii="Times New Roman" w:hAnsi="Times New Roman" w:cs="Times New Roman"/>
          <w:bCs/>
          <w:sz w:val="24"/>
          <w:szCs w:val="24"/>
        </w:rPr>
        <w:t xml:space="preserve"> como instrumentos didáticos</w:t>
      </w:r>
      <w:r w:rsidR="00A9272B" w:rsidRPr="0060554E">
        <w:rPr>
          <w:rFonts w:ascii="Times New Roman" w:hAnsi="Times New Roman" w:cs="Times New Roman"/>
          <w:bCs/>
          <w:sz w:val="24"/>
          <w:szCs w:val="24"/>
        </w:rPr>
        <w:t xml:space="preserve">, </w:t>
      </w:r>
      <w:r w:rsidR="00EA204C" w:rsidRPr="0060554E">
        <w:rPr>
          <w:rFonts w:ascii="Times New Roman" w:hAnsi="Times New Roman" w:cs="Times New Roman"/>
          <w:bCs/>
          <w:sz w:val="24"/>
          <w:szCs w:val="24"/>
        </w:rPr>
        <w:t>14,3%, 12,9% e 11,4% não consideram, respectivamente, o livro didático, data show e o quadro de escrever como material didático</w:t>
      </w:r>
      <w:r w:rsidR="003E186B" w:rsidRPr="0060554E">
        <w:rPr>
          <w:rFonts w:ascii="Times New Roman" w:hAnsi="Times New Roman" w:cs="Times New Roman"/>
          <w:bCs/>
          <w:sz w:val="24"/>
          <w:szCs w:val="24"/>
        </w:rPr>
        <w:t xml:space="preserve"> (Gráfico 2).</w:t>
      </w:r>
    </w:p>
    <w:p w14:paraId="334119EC" w14:textId="77777777" w:rsidR="005775B8" w:rsidRPr="00E87ACC" w:rsidRDefault="005775B8" w:rsidP="005775B8">
      <w:pPr>
        <w:spacing w:line="240" w:lineRule="auto"/>
        <w:jc w:val="both"/>
        <w:rPr>
          <w:rFonts w:ascii="Times New Roman" w:hAnsi="Times New Roman" w:cs="Times New Roman"/>
          <w:b/>
          <w:bCs/>
          <w:sz w:val="24"/>
          <w:szCs w:val="24"/>
        </w:rPr>
      </w:pPr>
      <w:r>
        <w:rPr>
          <w:rFonts w:ascii="Times New Roman" w:hAnsi="Times New Roman" w:cs="Times New Roman"/>
          <w:b/>
          <w:bCs/>
          <w:sz w:val="24"/>
          <w:szCs w:val="24"/>
        </w:rPr>
        <w:lastRenderedPageBreak/>
        <w:t>Gráfico 2 – Recursos didáticos que os alunos não consideram como recurso didático</w:t>
      </w:r>
    </w:p>
    <w:p w14:paraId="638C436E" w14:textId="77777777" w:rsidR="005775B8" w:rsidRDefault="005775B8" w:rsidP="005775B8">
      <w:r>
        <w:rPr>
          <w:noProof/>
        </w:rPr>
        <w:drawing>
          <wp:inline distT="0" distB="0" distL="0" distR="0" wp14:anchorId="06A3BCA2" wp14:editId="528859BC">
            <wp:extent cx="5400675" cy="3358320"/>
            <wp:effectExtent l="0" t="0" r="9525" b="13970"/>
            <wp:docPr id="34" name="Gráfico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82F3A78" w14:textId="77777777" w:rsidR="005775B8" w:rsidRPr="0060554E" w:rsidRDefault="005775B8" w:rsidP="00457C73">
      <w:pPr>
        <w:spacing w:after="0" w:line="240" w:lineRule="auto"/>
        <w:jc w:val="both"/>
        <w:rPr>
          <w:rFonts w:ascii="Times New Roman" w:hAnsi="Times New Roman" w:cs="Times New Roman"/>
          <w:bCs/>
          <w:sz w:val="24"/>
          <w:szCs w:val="24"/>
        </w:rPr>
      </w:pPr>
    </w:p>
    <w:p w14:paraId="53E754B1" w14:textId="2A86CDAD" w:rsidR="005775B8" w:rsidRPr="0060554E" w:rsidRDefault="008675CC" w:rsidP="00016610">
      <w:pPr>
        <w:spacing w:after="0" w:line="240" w:lineRule="auto"/>
        <w:jc w:val="both"/>
        <w:rPr>
          <w:rFonts w:ascii="Times New Roman" w:hAnsi="Times New Roman" w:cs="Times New Roman"/>
          <w:bCs/>
          <w:sz w:val="24"/>
          <w:szCs w:val="24"/>
        </w:rPr>
      </w:pPr>
      <w:r w:rsidRPr="0060554E">
        <w:rPr>
          <w:rFonts w:ascii="Times New Roman" w:hAnsi="Times New Roman" w:cs="Times New Roman"/>
          <w:bCs/>
          <w:sz w:val="24"/>
          <w:szCs w:val="24"/>
        </w:rPr>
        <w:tab/>
      </w:r>
      <w:r w:rsidR="00457C73" w:rsidRPr="0060554E">
        <w:rPr>
          <w:rFonts w:ascii="Times New Roman" w:hAnsi="Times New Roman" w:cs="Times New Roman"/>
          <w:bCs/>
          <w:sz w:val="24"/>
          <w:szCs w:val="24"/>
        </w:rPr>
        <w:t>Na</w:t>
      </w:r>
      <w:r w:rsidRPr="0060554E">
        <w:rPr>
          <w:rFonts w:ascii="Times New Roman" w:hAnsi="Times New Roman" w:cs="Times New Roman"/>
          <w:bCs/>
          <w:sz w:val="24"/>
          <w:szCs w:val="24"/>
        </w:rPr>
        <w:t xml:space="preserve"> maioria das aulas os docentes utilizam o quadro de escrever, livro didático e data show</w:t>
      </w:r>
      <w:r w:rsidR="00016610" w:rsidRPr="0060554E">
        <w:rPr>
          <w:rFonts w:ascii="Times New Roman" w:hAnsi="Times New Roman" w:cs="Times New Roman"/>
          <w:bCs/>
          <w:sz w:val="24"/>
          <w:szCs w:val="24"/>
        </w:rPr>
        <w:t xml:space="preserve"> </w:t>
      </w:r>
      <w:r w:rsidRPr="0060554E">
        <w:rPr>
          <w:rFonts w:ascii="Times New Roman" w:hAnsi="Times New Roman" w:cs="Times New Roman"/>
          <w:bCs/>
          <w:sz w:val="24"/>
          <w:szCs w:val="24"/>
        </w:rPr>
        <w:t>para dar aula, pois são recursos mais acessíveis e acabam sendo “ferramentas rotineiras da vida do professor, ao contrário dos jogos, filmes, saídas de campo, dentre outros que geralmente não fazem parte do cotidiano escolar” (NICOLA, 2010</w:t>
      </w:r>
      <w:r w:rsidR="002A5C72" w:rsidRPr="0060554E">
        <w:rPr>
          <w:rFonts w:ascii="Times New Roman" w:hAnsi="Times New Roman" w:cs="Times New Roman"/>
          <w:bCs/>
          <w:sz w:val="24"/>
          <w:szCs w:val="24"/>
        </w:rPr>
        <w:t>, p. 362</w:t>
      </w:r>
      <w:r w:rsidRPr="0060554E">
        <w:rPr>
          <w:rFonts w:ascii="Times New Roman" w:hAnsi="Times New Roman" w:cs="Times New Roman"/>
          <w:bCs/>
          <w:sz w:val="24"/>
          <w:szCs w:val="24"/>
        </w:rPr>
        <w:t>), e com isso os alunos acabam achando que não se tratam de recursos didáticos. No caso de modelos feitos com materiais de baixo custo, os alunos não devem ter noção que “o modelo reproduz os principais aspectos visuais ou a estrutura da “coisa” que está sendo modelada, convertendo-se neste modo em uma “cópia da realidade”” (JUSTI, 2006</w:t>
      </w:r>
      <w:r w:rsidR="002A5C72" w:rsidRPr="0060554E">
        <w:rPr>
          <w:rFonts w:ascii="Times New Roman" w:hAnsi="Times New Roman" w:cs="Times New Roman"/>
          <w:bCs/>
          <w:sz w:val="24"/>
          <w:szCs w:val="24"/>
        </w:rPr>
        <w:t>, p. 175,</w:t>
      </w:r>
      <w:r w:rsidRPr="0060554E">
        <w:rPr>
          <w:rFonts w:ascii="Times New Roman" w:hAnsi="Times New Roman" w:cs="Times New Roman"/>
          <w:bCs/>
          <w:sz w:val="24"/>
          <w:szCs w:val="24"/>
        </w:rPr>
        <w:t xml:space="preserve"> apud NICOLA, 2010), e desse modo acaba ajudando no aprendizado escolar.</w:t>
      </w:r>
      <w:r w:rsidR="00016610" w:rsidRPr="0060554E">
        <w:rPr>
          <w:rFonts w:ascii="Times New Roman" w:hAnsi="Times New Roman" w:cs="Times New Roman"/>
          <w:bCs/>
          <w:sz w:val="24"/>
          <w:szCs w:val="24"/>
        </w:rPr>
        <w:t xml:space="preserve"> </w:t>
      </w:r>
    </w:p>
    <w:p w14:paraId="374635D1" w14:textId="0F9E0F02" w:rsidR="00B86CAD" w:rsidRDefault="00016610" w:rsidP="00016610">
      <w:pPr>
        <w:spacing w:after="0" w:line="240" w:lineRule="auto"/>
        <w:ind w:firstLine="708"/>
        <w:jc w:val="both"/>
        <w:rPr>
          <w:rFonts w:ascii="Times New Roman" w:hAnsi="Times New Roman" w:cs="Times New Roman"/>
          <w:bCs/>
          <w:sz w:val="24"/>
          <w:szCs w:val="24"/>
        </w:rPr>
      </w:pPr>
      <w:r w:rsidRPr="0060554E">
        <w:rPr>
          <w:rFonts w:ascii="Times New Roman" w:hAnsi="Times New Roman" w:cs="Times New Roman"/>
          <w:bCs/>
          <w:sz w:val="24"/>
          <w:szCs w:val="24"/>
        </w:rPr>
        <w:t>Portanto, d</w:t>
      </w:r>
      <w:r w:rsidR="000D4222" w:rsidRPr="0060554E">
        <w:rPr>
          <w:rFonts w:ascii="Times New Roman" w:hAnsi="Times New Roman" w:cs="Times New Roman"/>
          <w:bCs/>
          <w:sz w:val="24"/>
          <w:szCs w:val="24"/>
        </w:rPr>
        <w:t>iante do questionamento</w:t>
      </w:r>
      <w:r w:rsidRPr="0060554E">
        <w:rPr>
          <w:rFonts w:ascii="Times New Roman" w:hAnsi="Times New Roman" w:cs="Times New Roman"/>
          <w:bCs/>
          <w:sz w:val="24"/>
          <w:szCs w:val="24"/>
        </w:rPr>
        <w:t xml:space="preserve"> neste trabalho</w:t>
      </w:r>
      <w:r w:rsidR="000D4222" w:rsidRPr="0060554E">
        <w:rPr>
          <w:rFonts w:ascii="Times New Roman" w:hAnsi="Times New Roman" w:cs="Times New Roman"/>
          <w:bCs/>
          <w:sz w:val="24"/>
          <w:szCs w:val="24"/>
        </w:rPr>
        <w:t xml:space="preserve"> </w:t>
      </w:r>
      <w:r w:rsidRPr="0060554E">
        <w:rPr>
          <w:rFonts w:ascii="Times New Roman" w:hAnsi="Times New Roman" w:cs="Times New Roman"/>
          <w:bCs/>
          <w:sz w:val="24"/>
          <w:szCs w:val="24"/>
        </w:rPr>
        <w:t>sobre o aluno</w:t>
      </w:r>
      <w:r w:rsidR="000D4222" w:rsidRPr="0060554E">
        <w:rPr>
          <w:rFonts w:ascii="Times New Roman" w:hAnsi="Times New Roman" w:cs="Times New Roman"/>
          <w:bCs/>
          <w:sz w:val="24"/>
          <w:szCs w:val="24"/>
        </w:rPr>
        <w:t xml:space="preserve"> conseguir ou não imaginar uma célula, 88,8% afirmaram que sim, </w:t>
      </w:r>
      <w:r w:rsidRPr="0060554E">
        <w:rPr>
          <w:rFonts w:ascii="Times New Roman" w:hAnsi="Times New Roman" w:cs="Times New Roman"/>
          <w:bCs/>
          <w:sz w:val="24"/>
          <w:szCs w:val="24"/>
        </w:rPr>
        <w:t>d</w:t>
      </w:r>
      <w:r w:rsidR="00DB0846" w:rsidRPr="0060554E">
        <w:rPr>
          <w:rFonts w:ascii="Times New Roman" w:hAnsi="Times New Roman" w:cs="Times New Roman"/>
          <w:bCs/>
          <w:sz w:val="24"/>
          <w:szCs w:val="24"/>
        </w:rPr>
        <w:t xml:space="preserve">o qual </w:t>
      </w:r>
      <w:r w:rsidR="000D4222" w:rsidRPr="0060554E">
        <w:rPr>
          <w:rFonts w:ascii="Times New Roman" w:hAnsi="Times New Roman" w:cs="Times New Roman"/>
          <w:bCs/>
          <w:sz w:val="24"/>
          <w:szCs w:val="24"/>
        </w:rPr>
        <w:t>71,4%</w:t>
      </w:r>
      <w:r w:rsidR="00DB0846" w:rsidRPr="0060554E">
        <w:rPr>
          <w:rFonts w:ascii="Times New Roman" w:hAnsi="Times New Roman" w:cs="Times New Roman"/>
          <w:bCs/>
          <w:sz w:val="24"/>
          <w:szCs w:val="24"/>
        </w:rPr>
        <w:t xml:space="preserve"> destes</w:t>
      </w:r>
      <w:r w:rsidR="000D4222" w:rsidRPr="0060554E">
        <w:rPr>
          <w:rFonts w:ascii="Times New Roman" w:hAnsi="Times New Roman" w:cs="Times New Roman"/>
          <w:bCs/>
          <w:sz w:val="24"/>
          <w:szCs w:val="24"/>
        </w:rPr>
        <w:t xml:space="preserve"> justificaram que conseguem</w:t>
      </w:r>
      <w:r w:rsidR="00DB0846" w:rsidRPr="0060554E">
        <w:rPr>
          <w:rFonts w:ascii="Times New Roman" w:hAnsi="Times New Roman" w:cs="Times New Roman"/>
          <w:bCs/>
          <w:sz w:val="24"/>
          <w:szCs w:val="24"/>
        </w:rPr>
        <w:t xml:space="preserve"> porque já viram foto de célula e</w:t>
      </w:r>
      <w:r w:rsidR="000D4222" w:rsidRPr="0060554E">
        <w:rPr>
          <w:rFonts w:ascii="Times New Roman" w:hAnsi="Times New Roman" w:cs="Times New Roman"/>
          <w:bCs/>
          <w:sz w:val="24"/>
          <w:szCs w:val="24"/>
        </w:rPr>
        <w:t xml:space="preserve"> 17,3% esclareceram que conseguem mesmo não tendo visto a célula e somente ter estudado sobre</w:t>
      </w:r>
      <w:r w:rsidR="002A3511" w:rsidRPr="0060554E">
        <w:rPr>
          <w:rFonts w:ascii="Times New Roman" w:hAnsi="Times New Roman" w:cs="Times New Roman"/>
          <w:bCs/>
          <w:sz w:val="24"/>
          <w:szCs w:val="24"/>
        </w:rPr>
        <w:t xml:space="preserve">. Contudo, 9,2% responderam que não conseguem criar uma visão abstrata de uma célula mesmo que tenha estudado </w:t>
      </w:r>
      <w:r w:rsidRPr="0060554E">
        <w:rPr>
          <w:rFonts w:ascii="Times New Roman" w:hAnsi="Times New Roman" w:cs="Times New Roman"/>
          <w:bCs/>
          <w:sz w:val="24"/>
          <w:szCs w:val="24"/>
        </w:rPr>
        <w:t>C</w:t>
      </w:r>
      <w:r w:rsidR="002A3511" w:rsidRPr="0060554E">
        <w:rPr>
          <w:rFonts w:ascii="Times New Roman" w:hAnsi="Times New Roman" w:cs="Times New Roman"/>
          <w:bCs/>
          <w:sz w:val="24"/>
          <w:szCs w:val="24"/>
        </w:rPr>
        <w:t>itologia, 1% não s</w:t>
      </w:r>
      <w:r w:rsidRPr="0060554E">
        <w:rPr>
          <w:rFonts w:ascii="Times New Roman" w:hAnsi="Times New Roman" w:cs="Times New Roman"/>
          <w:bCs/>
          <w:sz w:val="24"/>
          <w:szCs w:val="24"/>
        </w:rPr>
        <w:t>ouberam</w:t>
      </w:r>
      <w:r w:rsidR="002A3511" w:rsidRPr="0060554E">
        <w:rPr>
          <w:rFonts w:ascii="Times New Roman" w:hAnsi="Times New Roman" w:cs="Times New Roman"/>
          <w:bCs/>
          <w:sz w:val="24"/>
          <w:szCs w:val="24"/>
        </w:rPr>
        <w:t xml:space="preserve"> o que é uma célula e 1% não responde</w:t>
      </w:r>
      <w:r w:rsidRPr="0060554E">
        <w:rPr>
          <w:rFonts w:ascii="Times New Roman" w:hAnsi="Times New Roman" w:cs="Times New Roman"/>
          <w:bCs/>
          <w:sz w:val="24"/>
          <w:szCs w:val="24"/>
        </w:rPr>
        <w:t>u</w:t>
      </w:r>
      <w:r w:rsidR="002A3511" w:rsidRPr="0060554E">
        <w:rPr>
          <w:rFonts w:ascii="Times New Roman" w:hAnsi="Times New Roman" w:cs="Times New Roman"/>
          <w:bCs/>
          <w:sz w:val="24"/>
          <w:szCs w:val="24"/>
        </w:rPr>
        <w:t xml:space="preserve"> o questionamento.</w:t>
      </w:r>
      <w:r w:rsidR="003E186B" w:rsidRPr="0060554E">
        <w:rPr>
          <w:rFonts w:ascii="Times New Roman" w:hAnsi="Times New Roman" w:cs="Times New Roman"/>
          <w:bCs/>
          <w:sz w:val="24"/>
          <w:szCs w:val="24"/>
        </w:rPr>
        <w:t xml:space="preserve"> (Gráfico 3).</w:t>
      </w:r>
    </w:p>
    <w:p w14:paraId="5F1B69EB" w14:textId="77777777" w:rsidR="005775B8" w:rsidRDefault="005775B8" w:rsidP="00016610">
      <w:pPr>
        <w:spacing w:after="0" w:line="240" w:lineRule="auto"/>
        <w:ind w:firstLine="708"/>
        <w:jc w:val="both"/>
        <w:rPr>
          <w:rFonts w:ascii="Times New Roman" w:hAnsi="Times New Roman" w:cs="Times New Roman"/>
          <w:bCs/>
          <w:sz w:val="24"/>
          <w:szCs w:val="24"/>
        </w:rPr>
      </w:pPr>
    </w:p>
    <w:p w14:paraId="105A0619" w14:textId="77777777" w:rsidR="004C0609" w:rsidRDefault="004C0609" w:rsidP="005775B8">
      <w:pPr>
        <w:spacing w:line="240" w:lineRule="auto"/>
        <w:jc w:val="both"/>
        <w:rPr>
          <w:rFonts w:ascii="Times New Roman" w:hAnsi="Times New Roman" w:cs="Times New Roman"/>
          <w:b/>
          <w:bCs/>
          <w:sz w:val="24"/>
          <w:szCs w:val="24"/>
        </w:rPr>
      </w:pPr>
    </w:p>
    <w:p w14:paraId="68A8A354" w14:textId="77777777" w:rsidR="004C0609" w:rsidRDefault="004C0609" w:rsidP="005775B8">
      <w:pPr>
        <w:spacing w:line="240" w:lineRule="auto"/>
        <w:jc w:val="both"/>
        <w:rPr>
          <w:rFonts w:ascii="Times New Roman" w:hAnsi="Times New Roman" w:cs="Times New Roman"/>
          <w:b/>
          <w:bCs/>
          <w:sz w:val="24"/>
          <w:szCs w:val="24"/>
        </w:rPr>
      </w:pPr>
    </w:p>
    <w:p w14:paraId="288EBAD6" w14:textId="77777777" w:rsidR="004C0609" w:rsidRDefault="004C0609" w:rsidP="005775B8">
      <w:pPr>
        <w:spacing w:line="240" w:lineRule="auto"/>
        <w:jc w:val="both"/>
        <w:rPr>
          <w:rFonts w:ascii="Times New Roman" w:hAnsi="Times New Roman" w:cs="Times New Roman"/>
          <w:b/>
          <w:bCs/>
          <w:sz w:val="24"/>
          <w:szCs w:val="24"/>
        </w:rPr>
      </w:pPr>
    </w:p>
    <w:p w14:paraId="06A27E1C" w14:textId="77777777" w:rsidR="004C0609" w:rsidRDefault="004C0609" w:rsidP="005775B8">
      <w:pPr>
        <w:spacing w:line="240" w:lineRule="auto"/>
        <w:jc w:val="both"/>
        <w:rPr>
          <w:rFonts w:ascii="Times New Roman" w:hAnsi="Times New Roman" w:cs="Times New Roman"/>
          <w:b/>
          <w:bCs/>
          <w:sz w:val="24"/>
          <w:szCs w:val="24"/>
        </w:rPr>
      </w:pPr>
    </w:p>
    <w:p w14:paraId="22CCADE6" w14:textId="77777777" w:rsidR="004C0609" w:rsidRDefault="004C0609" w:rsidP="005775B8">
      <w:pPr>
        <w:spacing w:line="240" w:lineRule="auto"/>
        <w:jc w:val="both"/>
        <w:rPr>
          <w:rFonts w:ascii="Times New Roman" w:hAnsi="Times New Roman" w:cs="Times New Roman"/>
          <w:b/>
          <w:bCs/>
          <w:sz w:val="24"/>
          <w:szCs w:val="24"/>
        </w:rPr>
      </w:pPr>
    </w:p>
    <w:p w14:paraId="21380D19" w14:textId="77777777" w:rsidR="004C0609" w:rsidRDefault="004C0609" w:rsidP="005775B8">
      <w:pPr>
        <w:spacing w:line="240" w:lineRule="auto"/>
        <w:jc w:val="both"/>
        <w:rPr>
          <w:rFonts w:ascii="Times New Roman" w:hAnsi="Times New Roman" w:cs="Times New Roman"/>
          <w:b/>
          <w:bCs/>
          <w:sz w:val="24"/>
          <w:szCs w:val="24"/>
        </w:rPr>
      </w:pPr>
    </w:p>
    <w:p w14:paraId="7E5B48ED" w14:textId="77777777" w:rsidR="004C0609" w:rsidRDefault="004C0609" w:rsidP="005775B8">
      <w:pPr>
        <w:spacing w:line="240" w:lineRule="auto"/>
        <w:jc w:val="both"/>
        <w:rPr>
          <w:rFonts w:ascii="Times New Roman" w:hAnsi="Times New Roman" w:cs="Times New Roman"/>
          <w:b/>
          <w:bCs/>
          <w:sz w:val="24"/>
          <w:szCs w:val="24"/>
        </w:rPr>
      </w:pPr>
    </w:p>
    <w:p w14:paraId="0F09ABEE" w14:textId="77777777" w:rsidR="004C0609" w:rsidRDefault="004C0609" w:rsidP="005775B8">
      <w:pPr>
        <w:spacing w:line="240" w:lineRule="auto"/>
        <w:jc w:val="both"/>
        <w:rPr>
          <w:rFonts w:ascii="Times New Roman" w:hAnsi="Times New Roman" w:cs="Times New Roman"/>
          <w:b/>
          <w:bCs/>
          <w:sz w:val="24"/>
          <w:szCs w:val="24"/>
        </w:rPr>
      </w:pPr>
    </w:p>
    <w:p w14:paraId="0331AC0A" w14:textId="77777777" w:rsidR="005775B8" w:rsidRPr="002A16F0" w:rsidRDefault="005775B8" w:rsidP="005775B8">
      <w:pPr>
        <w:spacing w:line="240" w:lineRule="auto"/>
        <w:jc w:val="both"/>
        <w:rPr>
          <w:rFonts w:ascii="Times New Roman" w:hAnsi="Times New Roman" w:cs="Times New Roman"/>
          <w:b/>
          <w:bCs/>
          <w:sz w:val="24"/>
          <w:szCs w:val="24"/>
        </w:rPr>
      </w:pPr>
      <w:r>
        <w:rPr>
          <w:rFonts w:ascii="Times New Roman" w:hAnsi="Times New Roman" w:cs="Times New Roman"/>
          <w:b/>
          <w:bCs/>
          <w:sz w:val="24"/>
          <w:szCs w:val="24"/>
        </w:rPr>
        <w:lastRenderedPageBreak/>
        <w:t>Gráfico 3 – Relação de alunos que conseguem imaginar uma célula</w:t>
      </w:r>
    </w:p>
    <w:p w14:paraId="23A1ABAA" w14:textId="77777777" w:rsidR="005775B8" w:rsidRPr="001B5092" w:rsidRDefault="005775B8" w:rsidP="005775B8">
      <w:pPr>
        <w:spacing w:after="0" w:line="360" w:lineRule="auto"/>
        <w:jc w:val="center"/>
        <w:rPr>
          <w:rFonts w:ascii="Times New Roman" w:hAnsi="Times New Roman" w:cs="Times New Roman"/>
          <w:bCs/>
          <w:sz w:val="24"/>
          <w:szCs w:val="24"/>
        </w:rPr>
      </w:pPr>
      <w:r>
        <w:rPr>
          <w:noProof/>
        </w:rPr>
        <w:drawing>
          <wp:inline distT="0" distB="0" distL="0" distR="0" wp14:anchorId="0C435CCC" wp14:editId="0F4BC5E5">
            <wp:extent cx="5348377" cy="2872596"/>
            <wp:effectExtent l="0" t="0" r="24130" b="23495"/>
            <wp:docPr id="31" name="Gráfico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9BB5169" w14:textId="77777777" w:rsidR="005775B8" w:rsidRPr="0060554E" w:rsidRDefault="005775B8" w:rsidP="00016610">
      <w:pPr>
        <w:spacing w:after="0" w:line="240" w:lineRule="auto"/>
        <w:ind w:firstLine="708"/>
        <w:jc w:val="both"/>
        <w:rPr>
          <w:rFonts w:ascii="Times New Roman" w:hAnsi="Times New Roman" w:cs="Times New Roman"/>
          <w:bCs/>
          <w:sz w:val="24"/>
          <w:szCs w:val="24"/>
        </w:rPr>
      </w:pPr>
    </w:p>
    <w:p w14:paraId="10FB6D80" w14:textId="7E657936" w:rsidR="00D00226" w:rsidRPr="0060554E" w:rsidRDefault="008675CC" w:rsidP="00D00226">
      <w:pPr>
        <w:spacing w:line="240" w:lineRule="auto"/>
        <w:ind w:firstLine="708"/>
        <w:jc w:val="both"/>
        <w:rPr>
          <w:rFonts w:ascii="Times New Roman" w:hAnsi="Times New Roman" w:cs="Times New Roman"/>
          <w:bCs/>
          <w:sz w:val="24"/>
          <w:szCs w:val="24"/>
        </w:rPr>
      </w:pPr>
      <w:r w:rsidRPr="0060554E">
        <w:rPr>
          <w:rFonts w:ascii="Times New Roman" w:hAnsi="Times New Roman" w:cs="Times New Roman"/>
          <w:bCs/>
          <w:sz w:val="24"/>
          <w:szCs w:val="24"/>
        </w:rPr>
        <w:t>Os professores utilizam o livro didático para mostrar ilustrações de certos conteúdos que no quadro eles teriam dificuldade de representar, como é o caso da</w:t>
      </w:r>
      <w:r w:rsidR="00016610" w:rsidRPr="0060554E">
        <w:rPr>
          <w:rFonts w:ascii="Times New Roman" w:hAnsi="Times New Roman" w:cs="Times New Roman"/>
          <w:bCs/>
          <w:sz w:val="24"/>
          <w:szCs w:val="24"/>
        </w:rPr>
        <w:t xml:space="preserve"> C</w:t>
      </w:r>
      <w:r w:rsidRPr="0060554E">
        <w:rPr>
          <w:rFonts w:ascii="Times New Roman" w:hAnsi="Times New Roman" w:cs="Times New Roman"/>
          <w:bCs/>
          <w:sz w:val="24"/>
          <w:szCs w:val="24"/>
        </w:rPr>
        <w:t>itologia. Alguns alunos</w:t>
      </w:r>
      <w:r w:rsidR="005D16F9" w:rsidRPr="0060554E">
        <w:rPr>
          <w:rFonts w:ascii="Times New Roman" w:hAnsi="Times New Roman" w:cs="Times New Roman"/>
          <w:bCs/>
          <w:sz w:val="24"/>
          <w:szCs w:val="24"/>
        </w:rPr>
        <w:t xml:space="preserve"> </w:t>
      </w:r>
      <w:r w:rsidRPr="0060554E">
        <w:rPr>
          <w:rFonts w:ascii="Times New Roman" w:hAnsi="Times New Roman" w:cs="Times New Roman"/>
          <w:bCs/>
          <w:sz w:val="24"/>
          <w:szCs w:val="24"/>
        </w:rPr>
        <w:t>falaram que possuem dificuldades de ter uma visão abstrata de uma célula mesmo tendo estudado e visto ilustrações</w:t>
      </w:r>
      <w:r w:rsidR="00B90243" w:rsidRPr="0060554E">
        <w:rPr>
          <w:rFonts w:ascii="Times New Roman" w:hAnsi="Times New Roman" w:cs="Times New Roman"/>
          <w:bCs/>
          <w:sz w:val="24"/>
          <w:szCs w:val="24"/>
        </w:rPr>
        <w:t>. D</w:t>
      </w:r>
      <w:r w:rsidRPr="0060554E">
        <w:rPr>
          <w:rFonts w:ascii="Times New Roman" w:hAnsi="Times New Roman" w:cs="Times New Roman"/>
          <w:bCs/>
          <w:sz w:val="24"/>
          <w:szCs w:val="24"/>
        </w:rPr>
        <w:t xml:space="preserve">esta forma, segundo </w:t>
      </w:r>
      <w:r w:rsidRPr="0060554E">
        <w:rPr>
          <w:rFonts w:ascii="Times New Roman" w:eastAsia="Arial" w:hAnsi="Times New Roman" w:cs="Times New Roman"/>
          <w:sz w:val="24"/>
          <w:szCs w:val="24"/>
        </w:rPr>
        <w:t>Fogaça (2007</w:t>
      </w:r>
      <w:r w:rsidR="002A5C72" w:rsidRPr="0060554E">
        <w:rPr>
          <w:rFonts w:ascii="Times New Roman" w:eastAsia="Arial" w:hAnsi="Times New Roman" w:cs="Times New Roman"/>
          <w:sz w:val="24"/>
          <w:szCs w:val="24"/>
        </w:rPr>
        <w:t>, p. 1</w:t>
      </w:r>
      <w:r w:rsidRPr="0060554E">
        <w:rPr>
          <w:rFonts w:ascii="Times New Roman" w:eastAsia="Arial" w:hAnsi="Times New Roman" w:cs="Times New Roman"/>
          <w:sz w:val="24"/>
          <w:szCs w:val="24"/>
        </w:rPr>
        <w:t>)</w:t>
      </w:r>
      <w:r w:rsidR="00D00226" w:rsidRPr="0060554E">
        <w:rPr>
          <w:rFonts w:ascii="Times New Roman" w:eastAsia="Arial" w:hAnsi="Times New Roman" w:cs="Times New Roman"/>
          <w:sz w:val="24"/>
          <w:szCs w:val="24"/>
        </w:rPr>
        <w:t>:</w:t>
      </w:r>
      <w:r w:rsidR="00AE7B92" w:rsidRPr="0060554E">
        <w:rPr>
          <w:rFonts w:ascii="Times New Roman" w:eastAsia="Arial" w:hAnsi="Times New Roman" w:cs="Times New Roman"/>
          <w:sz w:val="24"/>
          <w:szCs w:val="24"/>
        </w:rPr>
        <w:t xml:space="preserve"> </w:t>
      </w:r>
    </w:p>
    <w:p w14:paraId="4D3A7F7F" w14:textId="18A48757" w:rsidR="008675CC" w:rsidRPr="0060554E" w:rsidRDefault="00AE7B92" w:rsidP="00E14BD7">
      <w:pPr>
        <w:spacing w:line="240" w:lineRule="auto"/>
        <w:ind w:left="2268"/>
        <w:jc w:val="both"/>
        <w:rPr>
          <w:rFonts w:ascii="Times New Roman" w:eastAsia="Arial" w:hAnsi="Times New Roman" w:cs="Times New Roman"/>
          <w:sz w:val="24"/>
          <w:szCs w:val="24"/>
        </w:rPr>
      </w:pPr>
      <w:r w:rsidRPr="0060554E">
        <w:rPr>
          <w:rFonts w:ascii="Times New Roman" w:eastAsia="Arial" w:hAnsi="Times New Roman" w:cs="Times New Roman"/>
          <w:sz w:val="20"/>
          <w:szCs w:val="24"/>
        </w:rPr>
        <w:t>“</w:t>
      </w:r>
      <w:r w:rsidR="008675CC" w:rsidRPr="0060554E">
        <w:rPr>
          <w:rFonts w:ascii="Times New Roman" w:eastAsia="Arial" w:hAnsi="Times New Roman" w:cs="Times New Roman"/>
          <w:sz w:val="20"/>
          <w:szCs w:val="24"/>
        </w:rPr>
        <w:t xml:space="preserve">uma revisão bibliográfica feita por </w:t>
      </w:r>
      <w:proofErr w:type="spellStart"/>
      <w:r w:rsidR="008675CC" w:rsidRPr="0060554E">
        <w:rPr>
          <w:rFonts w:ascii="Times New Roman" w:eastAsia="Arial" w:hAnsi="Times New Roman" w:cs="Times New Roman"/>
          <w:sz w:val="20"/>
          <w:szCs w:val="24"/>
        </w:rPr>
        <w:t>Palmero</w:t>
      </w:r>
      <w:proofErr w:type="spellEnd"/>
      <w:r w:rsidR="008675CC" w:rsidRPr="0060554E">
        <w:rPr>
          <w:rFonts w:ascii="Times New Roman" w:eastAsia="Arial" w:hAnsi="Times New Roman" w:cs="Times New Roman"/>
          <w:sz w:val="20"/>
          <w:szCs w:val="24"/>
        </w:rPr>
        <w:t xml:space="preserve"> (2000)[...], [...]</w:t>
      </w:r>
      <w:r w:rsidR="008675CC" w:rsidRPr="0060554E">
        <w:rPr>
          <w:rFonts w:ascii="Times New Roman" w:hAnsi="Times New Roman" w:cs="Times New Roman"/>
          <w:bCs/>
          <w:sz w:val="20"/>
          <w:szCs w:val="24"/>
        </w:rPr>
        <w:t xml:space="preserve"> </w:t>
      </w:r>
      <w:r w:rsidR="008675CC" w:rsidRPr="0060554E">
        <w:rPr>
          <w:rFonts w:ascii="Times New Roman" w:eastAsia="Arial" w:hAnsi="Times New Roman" w:cs="Times New Roman"/>
          <w:sz w:val="20"/>
          <w:szCs w:val="24"/>
        </w:rPr>
        <w:t>Uma queixa comum dos estudantes aos autores deste trabalho refere-se à sua dificuldade em compreender o modelo, porque não conseguem “visualizá-lo”, mesmo quando dispõem de ilustrações. O termo visualizar quer dizer poder enxergar o objeto internamente, em sua mente”.</w:t>
      </w:r>
    </w:p>
    <w:p w14:paraId="68F3961D" w14:textId="4178434F" w:rsidR="005775B8" w:rsidRDefault="00D7328E" w:rsidP="00D00226">
      <w:pPr>
        <w:spacing w:line="240" w:lineRule="auto"/>
        <w:jc w:val="both"/>
        <w:rPr>
          <w:rFonts w:ascii="Times New Roman" w:hAnsi="Times New Roman" w:cs="Times New Roman"/>
          <w:bCs/>
          <w:sz w:val="24"/>
          <w:szCs w:val="24"/>
        </w:rPr>
      </w:pPr>
      <w:r w:rsidRPr="0060554E">
        <w:rPr>
          <w:rFonts w:ascii="Times New Roman" w:hAnsi="Times New Roman" w:cs="Times New Roman"/>
          <w:bCs/>
          <w:sz w:val="24"/>
          <w:szCs w:val="24"/>
        </w:rPr>
        <w:tab/>
        <w:t>Ao serem perguntados “o que é uma célula?”,</w:t>
      </w:r>
      <w:r w:rsidR="00515783" w:rsidRPr="0060554E">
        <w:rPr>
          <w:rFonts w:ascii="Times New Roman" w:hAnsi="Times New Roman" w:cs="Times New Roman"/>
          <w:bCs/>
          <w:sz w:val="24"/>
          <w:szCs w:val="24"/>
        </w:rPr>
        <w:t xml:space="preserve"> </w:t>
      </w:r>
      <w:r w:rsidRPr="0060554E">
        <w:rPr>
          <w:rFonts w:ascii="Times New Roman" w:hAnsi="Times New Roman" w:cs="Times New Roman"/>
          <w:bCs/>
          <w:sz w:val="24"/>
          <w:szCs w:val="24"/>
        </w:rPr>
        <w:t>33,7% dos alunos acertaram o questionament</w:t>
      </w:r>
      <w:r w:rsidR="00DB0846" w:rsidRPr="0060554E">
        <w:rPr>
          <w:rFonts w:ascii="Times New Roman" w:hAnsi="Times New Roman" w:cs="Times New Roman"/>
          <w:bCs/>
          <w:sz w:val="24"/>
          <w:szCs w:val="24"/>
        </w:rPr>
        <w:t>o, 29,6% obtiveram meio acerto n</w:t>
      </w:r>
      <w:r w:rsidRPr="0060554E">
        <w:rPr>
          <w:rFonts w:ascii="Times New Roman" w:hAnsi="Times New Roman" w:cs="Times New Roman"/>
          <w:bCs/>
          <w:sz w:val="24"/>
          <w:szCs w:val="24"/>
        </w:rPr>
        <w:t>a resposta, 22,4% erraram, 10,2% responderam que não sabem e 4,1% não responderam</w:t>
      </w:r>
      <w:r w:rsidR="003E186B" w:rsidRPr="0060554E">
        <w:rPr>
          <w:rFonts w:ascii="Times New Roman" w:hAnsi="Times New Roman" w:cs="Times New Roman"/>
          <w:bCs/>
          <w:sz w:val="24"/>
          <w:szCs w:val="24"/>
        </w:rPr>
        <w:t xml:space="preserve"> (Gráfico 4)</w:t>
      </w:r>
      <w:r w:rsidRPr="0060554E">
        <w:rPr>
          <w:rFonts w:ascii="Times New Roman" w:hAnsi="Times New Roman" w:cs="Times New Roman"/>
          <w:bCs/>
          <w:sz w:val="24"/>
          <w:szCs w:val="24"/>
        </w:rPr>
        <w:t>. E ao serem questionados “o que é uma organela celular?”, 13,3% acert</w:t>
      </w:r>
      <w:r w:rsidR="00DB0846" w:rsidRPr="0060554E">
        <w:rPr>
          <w:rFonts w:ascii="Times New Roman" w:hAnsi="Times New Roman" w:cs="Times New Roman"/>
          <w:bCs/>
          <w:sz w:val="24"/>
          <w:szCs w:val="24"/>
        </w:rPr>
        <w:t>aram, 14,3% pontuaram a meta</w:t>
      </w:r>
      <w:r w:rsidRPr="0060554E">
        <w:rPr>
          <w:rFonts w:ascii="Times New Roman" w:hAnsi="Times New Roman" w:cs="Times New Roman"/>
          <w:bCs/>
          <w:sz w:val="24"/>
          <w:szCs w:val="24"/>
        </w:rPr>
        <w:t>de da resposta, 22,4% erraram, 40,8% disseram que não sabe e 9,2% deixaram a questão em branco</w:t>
      </w:r>
      <w:r w:rsidR="003E186B" w:rsidRPr="0060554E">
        <w:rPr>
          <w:rFonts w:ascii="Times New Roman" w:hAnsi="Times New Roman" w:cs="Times New Roman"/>
          <w:bCs/>
          <w:sz w:val="24"/>
          <w:szCs w:val="24"/>
        </w:rPr>
        <w:t xml:space="preserve"> (Gráfico 5)</w:t>
      </w:r>
      <w:r w:rsidRPr="0060554E">
        <w:rPr>
          <w:rFonts w:ascii="Times New Roman" w:hAnsi="Times New Roman" w:cs="Times New Roman"/>
          <w:bCs/>
          <w:sz w:val="24"/>
          <w:szCs w:val="24"/>
        </w:rPr>
        <w:t>.</w:t>
      </w:r>
    </w:p>
    <w:p w14:paraId="108D355A" w14:textId="77777777" w:rsidR="004C0609" w:rsidRDefault="004C0609" w:rsidP="005775B8">
      <w:pPr>
        <w:spacing w:line="240" w:lineRule="auto"/>
        <w:jc w:val="both"/>
        <w:rPr>
          <w:rFonts w:ascii="Times New Roman" w:hAnsi="Times New Roman" w:cs="Times New Roman"/>
          <w:b/>
          <w:bCs/>
          <w:sz w:val="24"/>
          <w:szCs w:val="24"/>
        </w:rPr>
      </w:pPr>
    </w:p>
    <w:p w14:paraId="14446676" w14:textId="77777777" w:rsidR="004C0609" w:rsidRDefault="004C0609" w:rsidP="005775B8">
      <w:pPr>
        <w:spacing w:line="240" w:lineRule="auto"/>
        <w:jc w:val="both"/>
        <w:rPr>
          <w:rFonts w:ascii="Times New Roman" w:hAnsi="Times New Roman" w:cs="Times New Roman"/>
          <w:b/>
          <w:bCs/>
          <w:sz w:val="24"/>
          <w:szCs w:val="24"/>
        </w:rPr>
      </w:pPr>
    </w:p>
    <w:p w14:paraId="1F1B6927" w14:textId="77777777" w:rsidR="004C0609" w:rsidRDefault="004C0609" w:rsidP="005775B8">
      <w:pPr>
        <w:spacing w:line="240" w:lineRule="auto"/>
        <w:jc w:val="both"/>
        <w:rPr>
          <w:rFonts w:ascii="Times New Roman" w:hAnsi="Times New Roman" w:cs="Times New Roman"/>
          <w:b/>
          <w:bCs/>
          <w:sz w:val="24"/>
          <w:szCs w:val="24"/>
        </w:rPr>
      </w:pPr>
    </w:p>
    <w:p w14:paraId="799DBE0D" w14:textId="77777777" w:rsidR="004C0609" w:rsidRDefault="004C0609" w:rsidP="005775B8">
      <w:pPr>
        <w:spacing w:line="240" w:lineRule="auto"/>
        <w:jc w:val="both"/>
        <w:rPr>
          <w:rFonts w:ascii="Times New Roman" w:hAnsi="Times New Roman" w:cs="Times New Roman"/>
          <w:b/>
          <w:bCs/>
          <w:sz w:val="24"/>
          <w:szCs w:val="24"/>
        </w:rPr>
      </w:pPr>
    </w:p>
    <w:p w14:paraId="33910477" w14:textId="77777777" w:rsidR="004C0609" w:rsidRDefault="004C0609" w:rsidP="005775B8">
      <w:pPr>
        <w:spacing w:line="240" w:lineRule="auto"/>
        <w:jc w:val="both"/>
        <w:rPr>
          <w:rFonts w:ascii="Times New Roman" w:hAnsi="Times New Roman" w:cs="Times New Roman"/>
          <w:b/>
          <w:bCs/>
          <w:sz w:val="24"/>
          <w:szCs w:val="24"/>
        </w:rPr>
      </w:pPr>
    </w:p>
    <w:p w14:paraId="0115784C" w14:textId="77777777" w:rsidR="004C0609" w:rsidRDefault="004C0609" w:rsidP="005775B8">
      <w:pPr>
        <w:spacing w:line="240" w:lineRule="auto"/>
        <w:jc w:val="both"/>
        <w:rPr>
          <w:rFonts w:ascii="Times New Roman" w:hAnsi="Times New Roman" w:cs="Times New Roman"/>
          <w:b/>
          <w:bCs/>
          <w:sz w:val="24"/>
          <w:szCs w:val="24"/>
        </w:rPr>
      </w:pPr>
    </w:p>
    <w:p w14:paraId="2FB49CE1" w14:textId="77777777" w:rsidR="004C0609" w:rsidRDefault="004C0609" w:rsidP="005775B8">
      <w:pPr>
        <w:spacing w:line="240" w:lineRule="auto"/>
        <w:jc w:val="both"/>
        <w:rPr>
          <w:rFonts w:ascii="Times New Roman" w:hAnsi="Times New Roman" w:cs="Times New Roman"/>
          <w:b/>
          <w:bCs/>
          <w:sz w:val="24"/>
          <w:szCs w:val="24"/>
        </w:rPr>
      </w:pPr>
    </w:p>
    <w:p w14:paraId="3EF33017" w14:textId="77777777" w:rsidR="004C0609" w:rsidRDefault="004C0609" w:rsidP="005775B8">
      <w:pPr>
        <w:spacing w:line="240" w:lineRule="auto"/>
        <w:jc w:val="both"/>
        <w:rPr>
          <w:rFonts w:ascii="Times New Roman" w:hAnsi="Times New Roman" w:cs="Times New Roman"/>
          <w:b/>
          <w:bCs/>
          <w:sz w:val="24"/>
          <w:szCs w:val="24"/>
        </w:rPr>
      </w:pPr>
    </w:p>
    <w:p w14:paraId="1288CB39" w14:textId="77777777" w:rsidR="004C0609" w:rsidRDefault="004C0609" w:rsidP="005775B8">
      <w:pPr>
        <w:spacing w:line="240" w:lineRule="auto"/>
        <w:jc w:val="both"/>
        <w:rPr>
          <w:rFonts w:ascii="Times New Roman" w:hAnsi="Times New Roman" w:cs="Times New Roman"/>
          <w:b/>
          <w:bCs/>
          <w:sz w:val="24"/>
          <w:szCs w:val="24"/>
        </w:rPr>
      </w:pPr>
    </w:p>
    <w:p w14:paraId="24E8F1F2" w14:textId="77777777" w:rsidR="004C0609" w:rsidRDefault="004C0609" w:rsidP="005775B8">
      <w:pPr>
        <w:spacing w:line="240" w:lineRule="auto"/>
        <w:jc w:val="both"/>
        <w:rPr>
          <w:rFonts w:ascii="Times New Roman" w:hAnsi="Times New Roman" w:cs="Times New Roman"/>
          <w:b/>
          <w:bCs/>
          <w:sz w:val="24"/>
          <w:szCs w:val="24"/>
        </w:rPr>
      </w:pPr>
    </w:p>
    <w:p w14:paraId="25591503" w14:textId="77777777" w:rsidR="005775B8" w:rsidRDefault="005775B8" w:rsidP="005775B8">
      <w:pPr>
        <w:spacing w:line="240" w:lineRule="auto"/>
        <w:jc w:val="both"/>
        <w:rPr>
          <w:rFonts w:ascii="Times New Roman" w:hAnsi="Times New Roman" w:cs="Times New Roman"/>
          <w:b/>
          <w:bCs/>
          <w:sz w:val="24"/>
          <w:szCs w:val="24"/>
        </w:rPr>
      </w:pPr>
      <w:r>
        <w:rPr>
          <w:rFonts w:ascii="Times New Roman" w:hAnsi="Times New Roman" w:cs="Times New Roman"/>
          <w:b/>
          <w:bCs/>
          <w:sz w:val="24"/>
          <w:szCs w:val="24"/>
        </w:rPr>
        <w:lastRenderedPageBreak/>
        <w:t>Gráfico 4 – Associação dos alunos que acertaram ‘o que é uma célula’</w:t>
      </w:r>
    </w:p>
    <w:p w14:paraId="6587DDF8" w14:textId="77777777" w:rsidR="005775B8" w:rsidRDefault="005775B8" w:rsidP="005775B8">
      <w:pPr>
        <w:spacing w:after="0" w:line="360" w:lineRule="auto"/>
        <w:jc w:val="center"/>
        <w:rPr>
          <w:rFonts w:ascii="Times New Roman" w:hAnsi="Times New Roman" w:cs="Times New Roman"/>
          <w:b/>
          <w:bCs/>
          <w:sz w:val="24"/>
          <w:szCs w:val="24"/>
        </w:rPr>
      </w:pPr>
      <w:r>
        <w:rPr>
          <w:noProof/>
        </w:rPr>
        <w:drawing>
          <wp:inline distT="0" distB="0" distL="0" distR="0" wp14:anchorId="08621610" wp14:editId="35F51E68">
            <wp:extent cx="4320000" cy="2160000"/>
            <wp:effectExtent l="0" t="0" r="23495" b="12065"/>
            <wp:docPr id="32" name="Gráfico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85B50AE" w14:textId="77777777" w:rsidR="005775B8" w:rsidRDefault="005775B8" w:rsidP="005775B8">
      <w:pPr>
        <w:spacing w:before="240" w:line="240" w:lineRule="auto"/>
        <w:jc w:val="both"/>
        <w:rPr>
          <w:rFonts w:ascii="Times New Roman" w:hAnsi="Times New Roman" w:cs="Times New Roman"/>
          <w:b/>
          <w:bCs/>
          <w:sz w:val="24"/>
          <w:szCs w:val="24"/>
        </w:rPr>
      </w:pPr>
      <w:r>
        <w:rPr>
          <w:rFonts w:ascii="Times New Roman" w:hAnsi="Times New Roman" w:cs="Times New Roman"/>
          <w:b/>
          <w:bCs/>
          <w:sz w:val="24"/>
          <w:szCs w:val="24"/>
        </w:rPr>
        <w:t>Gráfico 5 – Associação dos alunos que acertaram ‘o que é uma organela celular’</w:t>
      </w:r>
    </w:p>
    <w:p w14:paraId="63D2D204" w14:textId="5D6519ED" w:rsidR="005775B8" w:rsidRDefault="005775B8" w:rsidP="004C0609">
      <w:pPr>
        <w:spacing w:after="0" w:line="360" w:lineRule="auto"/>
        <w:jc w:val="center"/>
        <w:rPr>
          <w:rFonts w:ascii="Times New Roman" w:hAnsi="Times New Roman" w:cs="Times New Roman"/>
          <w:b/>
          <w:bCs/>
          <w:sz w:val="24"/>
          <w:szCs w:val="24"/>
        </w:rPr>
      </w:pPr>
      <w:r>
        <w:rPr>
          <w:noProof/>
        </w:rPr>
        <w:drawing>
          <wp:inline distT="0" distB="0" distL="0" distR="0" wp14:anchorId="179C5746" wp14:editId="63CCC396">
            <wp:extent cx="4320000" cy="2160000"/>
            <wp:effectExtent l="0" t="0" r="23495" b="12065"/>
            <wp:docPr id="33" name="Gráfico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AA08AFE" w14:textId="77777777" w:rsidR="004C0609" w:rsidRPr="004C0609" w:rsidRDefault="004C0609" w:rsidP="004C0609">
      <w:pPr>
        <w:spacing w:after="0" w:line="360" w:lineRule="auto"/>
        <w:jc w:val="center"/>
        <w:rPr>
          <w:rFonts w:ascii="Times New Roman" w:hAnsi="Times New Roman" w:cs="Times New Roman"/>
          <w:b/>
          <w:bCs/>
          <w:sz w:val="24"/>
          <w:szCs w:val="24"/>
        </w:rPr>
      </w:pPr>
    </w:p>
    <w:p w14:paraId="4B0FC5E9" w14:textId="08F2D7C8" w:rsidR="00D03B25" w:rsidRPr="0060554E" w:rsidRDefault="008675CC" w:rsidP="005D16F9">
      <w:pPr>
        <w:spacing w:line="240" w:lineRule="auto"/>
        <w:jc w:val="both"/>
        <w:rPr>
          <w:rFonts w:ascii="Times New Roman" w:hAnsi="Times New Roman" w:cs="Times New Roman"/>
          <w:sz w:val="24"/>
          <w:szCs w:val="24"/>
        </w:rPr>
      </w:pPr>
      <w:r w:rsidRPr="0060554E">
        <w:rPr>
          <w:rFonts w:ascii="Times New Roman" w:hAnsi="Times New Roman" w:cs="Times New Roman"/>
          <w:sz w:val="24"/>
          <w:szCs w:val="24"/>
        </w:rPr>
        <w:tab/>
        <w:t>Quando perguntados “O que é uma célula?” e “O que é uma organela célula?”, poucos alunos acertaram a questão por completo, esse fato pode ser justificado pela a ausência de aplicação de algumas matérias com o cotidiano do aluno (NASCIMENTO, 2016)</w:t>
      </w:r>
      <w:r w:rsidR="00AE7B92" w:rsidRPr="0060554E">
        <w:rPr>
          <w:rFonts w:ascii="Times New Roman" w:hAnsi="Times New Roman" w:cs="Times New Roman"/>
          <w:sz w:val="24"/>
          <w:szCs w:val="24"/>
        </w:rPr>
        <w:t>. D</w:t>
      </w:r>
      <w:r w:rsidR="00A53466" w:rsidRPr="0060554E">
        <w:rPr>
          <w:rFonts w:ascii="Times New Roman" w:hAnsi="Times New Roman" w:cs="Times New Roman"/>
          <w:sz w:val="24"/>
          <w:szCs w:val="24"/>
        </w:rPr>
        <w:t xml:space="preserve">o mesmo modo </w:t>
      </w:r>
      <w:proofErr w:type="spellStart"/>
      <w:r w:rsidR="00A53466" w:rsidRPr="0060554E">
        <w:rPr>
          <w:rFonts w:ascii="Times New Roman" w:hAnsi="Times New Roman" w:cs="Times New Roman"/>
          <w:sz w:val="24"/>
          <w:szCs w:val="24"/>
        </w:rPr>
        <w:t>Viecheneski</w:t>
      </w:r>
      <w:proofErr w:type="spellEnd"/>
      <w:r w:rsidR="00A53466" w:rsidRPr="0060554E">
        <w:rPr>
          <w:rFonts w:ascii="Times New Roman" w:hAnsi="Times New Roman" w:cs="Times New Roman"/>
          <w:sz w:val="24"/>
          <w:szCs w:val="24"/>
        </w:rPr>
        <w:t xml:space="preserve"> (2012</w:t>
      </w:r>
      <w:r w:rsidR="00E14BD7" w:rsidRPr="0060554E">
        <w:rPr>
          <w:rFonts w:ascii="Times New Roman" w:hAnsi="Times New Roman" w:cs="Times New Roman"/>
          <w:sz w:val="24"/>
          <w:szCs w:val="24"/>
        </w:rPr>
        <w:t>, p. 856</w:t>
      </w:r>
      <w:r w:rsidR="00A53466" w:rsidRPr="0060554E">
        <w:rPr>
          <w:rFonts w:ascii="Times New Roman" w:hAnsi="Times New Roman" w:cs="Times New Roman"/>
          <w:sz w:val="24"/>
          <w:szCs w:val="24"/>
        </w:rPr>
        <w:t>) explica</w:t>
      </w:r>
      <w:r w:rsidRPr="0060554E">
        <w:rPr>
          <w:rFonts w:ascii="Times New Roman" w:hAnsi="Times New Roman" w:cs="Times New Roman"/>
          <w:sz w:val="24"/>
          <w:szCs w:val="24"/>
        </w:rPr>
        <w:t xml:space="preserve"> que: </w:t>
      </w:r>
    </w:p>
    <w:p w14:paraId="05320D87" w14:textId="5A461F4C" w:rsidR="0045228D" w:rsidRPr="0060554E" w:rsidRDefault="00AE7B92" w:rsidP="0045228D">
      <w:pPr>
        <w:spacing w:line="240" w:lineRule="auto"/>
        <w:ind w:left="2268"/>
        <w:jc w:val="both"/>
        <w:rPr>
          <w:rFonts w:ascii="Times New Roman" w:hAnsi="Times New Roman" w:cs="Times New Roman"/>
          <w:sz w:val="20"/>
          <w:szCs w:val="24"/>
        </w:rPr>
      </w:pPr>
      <w:r w:rsidRPr="0060554E">
        <w:rPr>
          <w:rFonts w:ascii="Times New Roman" w:hAnsi="Times New Roman" w:cs="Times New Roman"/>
          <w:sz w:val="20"/>
          <w:szCs w:val="24"/>
        </w:rPr>
        <w:t>“</w:t>
      </w:r>
      <w:r w:rsidR="008675CC" w:rsidRPr="0060554E">
        <w:rPr>
          <w:rFonts w:ascii="Times New Roman" w:hAnsi="Times New Roman" w:cs="Times New Roman"/>
          <w:sz w:val="20"/>
          <w:szCs w:val="24"/>
        </w:rPr>
        <w:t>Muitas vezes o ensino de ciências, tem contribuído para a ampliação do vocabulário dos alunos com palavras que não raras vezes, os estudantes apenas memorizam sem conseguir atribuir significados, fazendo com que o aprendido na escola seja totalmente desvinculado das situações da sua vida cotidiana [...].</w:t>
      </w:r>
      <w:r w:rsidRPr="0060554E">
        <w:rPr>
          <w:rFonts w:ascii="Times New Roman" w:hAnsi="Times New Roman" w:cs="Times New Roman"/>
          <w:sz w:val="20"/>
          <w:szCs w:val="24"/>
        </w:rPr>
        <w:t>”</w:t>
      </w:r>
    </w:p>
    <w:p w14:paraId="115BAF04" w14:textId="1F2EF991" w:rsidR="0045228D" w:rsidRDefault="0045228D" w:rsidP="0045228D">
      <w:pPr>
        <w:spacing w:after="0" w:line="240" w:lineRule="auto"/>
        <w:jc w:val="both"/>
        <w:rPr>
          <w:rFonts w:ascii="Times New Roman" w:hAnsi="Times New Roman" w:cs="Times New Roman"/>
          <w:sz w:val="24"/>
          <w:szCs w:val="24"/>
        </w:rPr>
      </w:pPr>
      <w:r w:rsidRPr="0060554E">
        <w:rPr>
          <w:rFonts w:ascii="Times New Roman" w:hAnsi="Times New Roman" w:cs="Times New Roman"/>
          <w:bCs/>
          <w:sz w:val="24"/>
          <w:szCs w:val="24"/>
        </w:rPr>
        <w:tab/>
      </w:r>
      <w:r w:rsidR="0060554E" w:rsidRPr="0060554E">
        <w:rPr>
          <w:rFonts w:ascii="Times New Roman" w:hAnsi="Times New Roman" w:cs="Times New Roman"/>
          <w:sz w:val="24"/>
          <w:szCs w:val="24"/>
        </w:rPr>
        <w:t>O</w:t>
      </w:r>
      <w:r w:rsidRPr="0060554E">
        <w:rPr>
          <w:rFonts w:ascii="Times New Roman" w:hAnsi="Times New Roman" w:cs="Times New Roman"/>
          <w:sz w:val="24"/>
          <w:szCs w:val="24"/>
        </w:rPr>
        <w:t xml:space="preserve"> assunto sobre organelas citoplasmáticas é bastante complexo por elas conduzirem a função das células (OLIVEIRA, 2015)</w:t>
      </w:r>
      <w:r w:rsidR="0060554E" w:rsidRPr="0060554E">
        <w:rPr>
          <w:rFonts w:ascii="Times New Roman" w:hAnsi="Times New Roman" w:cs="Times New Roman"/>
          <w:sz w:val="24"/>
          <w:szCs w:val="24"/>
        </w:rPr>
        <w:t>.</w:t>
      </w:r>
      <w:r w:rsidRPr="0060554E">
        <w:rPr>
          <w:rFonts w:ascii="Times New Roman" w:hAnsi="Times New Roman" w:cs="Times New Roman"/>
          <w:sz w:val="24"/>
          <w:szCs w:val="24"/>
        </w:rPr>
        <w:t xml:space="preserve"> </w:t>
      </w:r>
      <w:r w:rsidR="0060554E" w:rsidRPr="0060554E">
        <w:rPr>
          <w:rFonts w:ascii="Times New Roman" w:hAnsi="Times New Roman" w:cs="Times New Roman"/>
          <w:sz w:val="24"/>
          <w:szCs w:val="24"/>
        </w:rPr>
        <w:t>P</w:t>
      </w:r>
      <w:r w:rsidRPr="0060554E">
        <w:rPr>
          <w:rFonts w:ascii="Times New Roman" w:hAnsi="Times New Roman" w:cs="Times New Roman"/>
          <w:sz w:val="24"/>
          <w:szCs w:val="24"/>
        </w:rPr>
        <w:t>or isso, torna-se necessári</w:t>
      </w:r>
      <w:r w:rsidR="0060554E" w:rsidRPr="0060554E">
        <w:rPr>
          <w:rFonts w:ascii="Times New Roman" w:hAnsi="Times New Roman" w:cs="Times New Roman"/>
          <w:sz w:val="24"/>
          <w:szCs w:val="24"/>
        </w:rPr>
        <w:t>a</w:t>
      </w:r>
      <w:r w:rsidRPr="0060554E">
        <w:rPr>
          <w:rFonts w:ascii="Times New Roman" w:hAnsi="Times New Roman" w:cs="Times New Roman"/>
          <w:sz w:val="24"/>
          <w:szCs w:val="24"/>
        </w:rPr>
        <w:t xml:space="preserve"> a aquisição de outros recursos como </w:t>
      </w:r>
      <w:r w:rsidR="0060554E" w:rsidRPr="0060554E">
        <w:rPr>
          <w:rFonts w:ascii="Times New Roman" w:hAnsi="Times New Roman" w:cs="Times New Roman"/>
          <w:sz w:val="24"/>
          <w:szCs w:val="24"/>
        </w:rPr>
        <w:t>os</w:t>
      </w:r>
      <w:r w:rsidRPr="0060554E">
        <w:rPr>
          <w:rFonts w:ascii="Times New Roman" w:hAnsi="Times New Roman" w:cs="Times New Roman"/>
          <w:sz w:val="24"/>
          <w:szCs w:val="24"/>
        </w:rPr>
        <w:t xml:space="preserve"> modelos didáticos, com o intuito de os alunos terem o entendimento da estrutura e do funcionamento de uma célula</w:t>
      </w:r>
      <w:r w:rsidR="0060554E" w:rsidRPr="0060554E">
        <w:rPr>
          <w:rFonts w:ascii="Times New Roman" w:hAnsi="Times New Roman" w:cs="Times New Roman"/>
          <w:sz w:val="24"/>
          <w:szCs w:val="24"/>
        </w:rPr>
        <w:t>,</w:t>
      </w:r>
      <w:r w:rsidRPr="0060554E">
        <w:rPr>
          <w:rFonts w:ascii="Times New Roman" w:hAnsi="Times New Roman" w:cs="Times New Roman"/>
          <w:sz w:val="24"/>
          <w:szCs w:val="24"/>
        </w:rPr>
        <w:t xml:space="preserve"> e consequentemente</w:t>
      </w:r>
      <w:r w:rsidR="0060554E" w:rsidRPr="0060554E">
        <w:rPr>
          <w:rFonts w:ascii="Times New Roman" w:hAnsi="Times New Roman" w:cs="Times New Roman"/>
          <w:sz w:val="24"/>
          <w:szCs w:val="24"/>
        </w:rPr>
        <w:t>,</w:t>
      </w:r>
      <w:r w:rsidRPr="0060554E">
        <w:rPr>
          <w:rFonts w:ascii="Times New Roman" w:hAnsi="Times New Roman" w:cs="Times New Roman"/>
          <w:sz w:val="24"/>
          <w:szCs w:val="24"/>
        </w:rPr>
        <w:t xml:space="preserve"> compreender a constituição de um ser vivo (HECK, 2013).</w:t>
      </w:r>
    </w:p>
    <w:p w14:paraId="3DBB042B" w14:textId="77777777" w:rsidR="005775B8" w:rsidRPr="0060554E" w:rsidRDefault="005775B8" w:rsidP="0045228D">
      <w:pPr>
        <w:spacing w:after="0" w:line="240" w:lineRule="auto"/>
        <w:jc w:val="both"/>
        <w:rPr>
          <w:rFonts w:ascii="Times New Roman" w:hAnsi="Times New Roman" w:cs="Times New Roman"/>
          <w:bCs/>
          <w:sz w:val="24"/>
          <w:szCs w:val="24"/>
        </w:rPr>
      </w:pPr>
    </w:p>
    <w:p w14:paraId="3901F3EE" w14:textId="0555E627" w:rsidR="00BC4C84" w:rsidRDefault="0045228D" w:rsidP="00AE7B92">
      <w:pPr>
        <w:spacing w:after="0" w:line="240" w:lineRule="auto"/>
        <w:jc w:val="both"/>
        <w:rPr>
          <w:rFonts w:ascii="Times New Roman" w:hAnsi="Times New Roman" w:cs="Times New Roman"/>
          <w:bCs/>
          <w:sz w:val="24"/>
          <w:szCs w:val="24"/>
        </w:rPr>
      </w:pPr>
      <w:r w:rsidRPr="0060554E">
        <w:rPr>
          <w:rFonts w:ascii="Times New Roman" w:hAnsi="Times New Roman" w:cs="Times New Roman"/>
          <w:bCs/>
          <w:sz w:val="24"/>
          <w:szCs w:val="24"/>
        </w:rPr>
        <w:tab/>
      </w:r>
      <w:r w:rsidR="00BC4C84" w:rsidRPr="0060554E">
        <w:rPr>
          <w:rFonts w:ascii="Times New Roman" w:hAnsi="Times New Roman" w:cs="Times New Roman"/>
          <w:bCs/>
          <w:sz w:val="24"/>
          <w:szCs w:val="24"/>
        </w:rPr>
        <w:t>No questionário final, aplicado no terceiro encontro, os discentes foram indagados como eles dispuseram da aula de citoplasma e organelas celulares</w:t>
      </w:r>
      <w:r w:rsidR="00D03B25" w:rsidRPr="0060554E">
        <w:rPr>
          <w:rFonts w:ascii="Times New Roman" w:hAnsi="Times New Roman" w:cs="Times New Roman"/>
          <w:bCs/>
          <w:sz w:val="24"/>
          <w:szCs w:val="24"/>
        </w:rPr>
        <w:t xml:space="preserve"> e,</w:t>
      </w:r>
      <w:r w:rsidR="00BC4C84" w:rsidRPr="0060554E">
        <w:rPr>
          <w:rFonts w:ascii="Times New Roman" w:hAnsi="Times New Roman" w:cs="Times New Roman"/>
          <w:bCs/>
          <w:sz w:val="24"/>
          <w:szCs w:val="24"/>
        </w:rPr>
        <w:t xml:space="preserve"> 53,6% afirmaram que foi através do quadro de escrever ou livro, aproximadamente 28,6% mencionaram que foi através de slide, 10,7% que o docente utilizou célula feita de biscuit ou outro material, 3,6% </w:t>
      </w:r>
      <w:r w:rsidR="00BC4C84" w:rsidRPr="0060554E">
        <w:rPr>
          <w:rFonts w:ascii="Times New Roman" w:hAnsi="Times New Roman" w:cs="Times New Roman"/>
          <w:bCs/>
          <w:sz w:val="24"/>
          <w:szCs w:val="24"/>
        </w:rPr>
        <w:lastRenderedPageBreak/>
        <w:t>apontaram que o docente não esquematizou a matéria e 1,8% não t</w:t>
      </w:r>
      <w:r w:rsidR="00C404E4" w:rsidRPr="0060554E">
        <w:rPr>
          <w:rFonts w:ascii="Times New Roman" w:hAnsi="Times New Roman" w:cs="Times New Roman"/>
          <w:bCs/>
          <w:sz w:val="24"/>
          <w:szCs w:val="24"/>
        </w:rPr>
        <w:t>e</w:t>
      </w:r>
      <w:r w:rsidR="00BC4C84" w:rsidRPr="0060554E">
        <w:rPr>
          <w:rFonts w:ascii="Times New Roman" w:hAnsi="Times New Roman" w:cs="Times New Roman"/>
          <w:bCs/>
          <w:sz w:val="24"/>
          <w:szCs w:val="24"/>
        </w:rPr>
        <w:t xml:space="preserve">ve </w:t>
      </w:r>
      <w:r w:rsidR="00D03B25" w:rsidRPr="0060554E">
        <w:rPr>
          <w:rFonts w:ascii="Times New Roman" w:hAnsi="Times New Roman" w:cs="Times New Roman"/>
          <w:bCs/>
          <w:sz w:val="24"/>
          <w:szCs w:val="24"/>
        </w:rPr>
        <w:t>ou</w:t>
      </w:r>
      <w:r w:rsidR="00BC4C84" w:rsidRPr="0060554E">
        <w:rPr>
          <w:rFonts w:ascii="Times New Roman" w:hAnsi="Times New Roman" w:cs="Times New Roman"/>
          <w:bCs/>
          <w:sz w:val="24"/>
          <w:szCs w:val="24"/>
        </w:rPr>
        <w:t xml:space="preserve"> ainda ter</w:t>
      </w:r>
      <w:r w:rsidR="00D03B25" w:rsidRPr="0060554E">
        <w:rPr>
          <w:rFonts w:ascii="Times New Roman" w:hAnsi="Times New Roman" w:cs="Times New Roman"/>
          <w:bCs/>
          <w:sz w:val="24"/>
          <w:szCs w:val="24"/>
        </w:rPr>
        <w:t>á</w:t>
      </w:r>
      <w:r w:rsidR="00BC4C84" w:rsidRPr="0060554E">
        <w:rPr>
          <w:rFonts w:ascii="Times New Roman" w:hAnsi="Times New Roman" w:cs="Times New Roman"/>
          <w:bCs/>
          <w:sz w:val="24"/>
          <w:szCs w:val="24"/>
        </w:rPr>
        <w:t xml:space="preserve"> </w:t>
      </w:r>
      <w:r w:rsidR="00D03B25" w:rsidRPr="0060554E">
        <w:rPr>
          <w:rFonts w:ascii="Times New Roman" w:hAnsi="Times New Roman" w:cs="Times New Roman"/>
          <w:bCs/>
          <w:sz w:val="24"/>
          <w:szCs w:val="24"/>
        </w:rPr>
        <w:t>C</w:t>
      </w:r>
      <w:r w:rsidR="003E186B" w:rsidRPr="0060554E">
        <w:rPr>
          <w:rFonts w:ascii="Times New Roman" w:hAnsi="Times New Roman" w:cs="Times New Roman"/>
          <w:bCs/>
          <w:sz w:val="24"/>
          <w:szCs w:val="24"/>
        </w:rPr>
        <w:t>itologia (Gráfico 6).</w:t>
      </w:r>
    </w:p>
    <w:p w14:paraId="726ABB29" w14:textId="77777777" w:rsidR="005775B8" w:rsidRDefault="005775B8" w:rsidP="00AE7B92">
      <w:pPr>
        <w:spacing w:after="0" w:line="240" w:lineRule="auto"/>
        <w:jc w:val="both"/>
        <w:rPr>
          <w:rFonts w:ascii="Times New Roman" w:hAnsi="Times New Roman" w:cs="Times New Roman"/>
          <w:bCs/>
          <w:sz w:val="24"/>
          <w:szCs w:val="24"/>
        </w:rPr>
      </w:pPr>
    </w:p>
    <w:p w14:paraId="69431DC5" w14:textId="77777777" w:rsidR="005775B8" w:rsidRPr="00EC6009" w:rsidRDefault="005775B8" w:rsidP="005775B8">
      <w:pPr>
        <w:spacing w:line="240" w:lineRule="auto"/>
        <w:ind w:left="1276" w:hanging="1276"/>
        <w:jc w:val="both"/>
        <w:rPr>
          <w:rFonts w:ascii="Times New Roman" w:hAnsi="Times New Roman" w:cs="Times New Roman"/>
          <w:b/>
          <w:bCs/>
          <w:sz w:val="24"/>
          <w:szCs w:val="24"/>
        </w:rPr>
      </w:pPr>
      <w:r>
        <w:rPr>
          <w:rFonts w:ascii="Times New Roman" w:hAnsi="Times New Roman" w:cs="Times New Roman"/>
          <w:b/>
          <w:bCs/>
          <w:sz w:val="24"/>
          <w:szCs w:val="24"/>
        </w:rPr>
        <w:t>Gráfico 6 – Recurso didático que o professor da escola usou na aula de citoplasma e suas organelas</w:t>
      </w:r>
    </w:p>
    <w:p w14:paraId="4ED9FC30" w14:textId="77777777" w:rsidR="005775B8" w:rsidRDefault="005775B8" w:rsidP="005775B8">
      <w:pPr>
        <w:spacing w:after="0" w:line="360" w:lineRule="auto"/>
        <w:jc w:val="center"/>
        <w:rPr>
          <w:rFonts w:ascii="Times New Roman" w:hAnsi="Times New Roman" w:cs="Times New Roman"/>
          <w:bCs/>
          <w:sz w:val="24"/>
          <w:szCs w:val="24"/>
        </w:rPr>
      </w:pPr>
      <w:r>
        <w:rPr>
          <w:noProof/>
        </w:rPr>
        <w:drawing>
          <wp:inline distT="0" distB="0" distL="0" distR="0" wp14:anchorId="1BAC8D50" wp14:editId="45B601AA">
            <wp:extent cx="4320000" cy="2700000"/>
            <wp:effectExtent l="0" t="0" r="23495" b="24765"/>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A9BB0A0" w14:textId="77777777" w:rsidR="005775B8" w:rsidRPr="0060554E" w:rsidRDefault="005775B8" w:rsidP="00AE7B92">
      <w:pPr>
        <w:spacing w:after="0" w:line="240" w:lineRule="auto"/>
        <w:jc w:val="both"/>
        <w:rPr>
          <w:rFonts w:ascii="Times New Roman" w:hAnsi="Times New Roman" w:cs="Times New Roman"/>
          <w:sz w:val="24"/>
          <w:szCs w:val="24"/>
        </w:rPr>
      </w:pPr>
    </w:p>
    <w:p w14:paraId="27DA2F0B" w14:textId="114E6B94" w:rsidR="001A5C99" w:rsidRDefault="008675CC" w:rsidP="00AE7B92">
      <w:pPr>
        <w:spacing w:after="0" w:line="240" w:lineRule="auto"/>
        <w:jc w:val="both"/>
        <w:rPr>
          <w:rFonts w:ascii="Times New Roman" w:hAnsi="Times New Roman" w:cs="Times New Roman"/>
          <w:sz w:val="24"/>
          <w:szCs w:val="24"/>
          <w:lang w:val="pt-PT"/>
        </w:rPr>
      </w:pPr>
      <w:r w:rsidRPr="0060554E">
        <w:rPr>
          <w:rFonts w:ascii="Times New Roman" w:hAnsi="Times New Roman" w:cs="Times New Roman"/>
          <w:bCs/>
          <w:sz w:val="24"/>
          <w:szCs w:val="24"/>
        </w:rPr>
        <w:tab/>
        <w:t>O quadro e o livro são os recursos mais utilizados pelos professores em suas aulas segundo uma pesquisa feita por Theodoro (2015). O slide é um recurso audiovisual que auxilia os alunos a visualizar</w:t>
      </w:r>
      <w:r w:rsidR="00D03B25" w:rsidRPr="0060554E">
        <w:rPr>
          <w:rFonts w:ascii="Times New Roman" w:hAnsi="Times New Roman" w:cs="Times New Roman"/>
          <w:bCs/>
          <w:sz w:val="24"/>
          <w:szCs w:val="24"/>
        </w:rPr>
        <w:t>e</w:t>
      </w:r>
      <w:r w:rsidRPr="0060554E">
        <w:rPr>
          <w:rFonts w:ascii="Times New Roman" w:hAnsi="Times New Roman" w:cs="Times New Roman"/>
          <w:bCs/>
          <w:sz w:val="24"/>
          <w:szCs w:val="24"/>
        </w:rPr>
        <w:t>m</w:t>
      </w:r>
      <w:r w:rsidR="00D03B25" w:rsidRPr="0060554E">
        <w:rPr>
          <w:rFonts w:ascii="Times New Roman" w:hAnsi="Times New Roman" w:cs="Times New Roman"/>
          <w:bCs/>
          <w:sz w:val="24"/>
          <w:szCs w:val="24"/>
        </w:rPr>
        <w:t>,</w:t>
      </w:r>
      <w:r w:rsidRPr="0060554E">
        <w:rPr>
          <w:rFonts w:ascii="Times New Roman" w:hAnsi="Times New Roman" w:cs="Times New Roman"/>
          <w:bCs/>
          <w:sz w:val="24"/>
          <w:szCs w:val="24"/>
        </w:rPr>
        <w:t xml:space="preserve"> principalmente</w:t>
      </w:r>
      <w:r w:rsidR="00D03B25" w:rsidRPr="0060554E">
        <w:rPr>
          <w:rFonts w:ascii="Times New Roman" w:hAnsi="Times New Roman" w:cs="Times New Roman"/>
          <w:bCs/>
          <w:sz w:val="24"/>
          <w:szCs w:val="24"/>
        </w:rPr>
        <w:t>,</w:t>
      </w:r>
      <w:r w:rsidRPr="0060554E">
        <w:rPr>
          <w:rFonts w:ascii="Times New Roman" w:hAnsi="Times New Roman" w:cs="Times New Roman"/>
          <w:bCs/>
          <w:sz w:val="24"/>
          <w:szCs w:val="24"/>
        </w:rPr>
        <w:t xml:space="preserve"> os conteúdos abstratos como é o caso da </w:t>
      </w:r>
      <w:r w:rsidR="00D03B25" w:rsidRPr="0060554E">
        <w:rPr>
          <w:rFonts w:ascii="Times New Roman" w:hAnsi="Times New Roman" w:cs="Times New Roman"/>
          <w:bCs/>
          <w:sz w:val="24"/>
          <w:szCs w:val="24"/>
        </w:rPr>
        <w:t>C</w:t>
      </w:r>
      <w:r w:rsidRPr="0060554E">
        <w:rPr>
          <w:rFonts w:ascii="Times New Roman" w:hAnsi="Times New Roman" w:cs="Times New Roman"/>
          <w:bCs/>
          <w:sz w:val="24"/>
          <w:szCs w:val="24"/>
        </w:rPr>
        <w:t xml:space="preserve">itologia por ser uma matéria que estuda assuntos moleculares que necessitam de microscópios </w:t>
      </w:r>
      <w:r w:rsidRPr="0060554E">
        <w:rPr>
          <w:rFonts w:ascii="Times New Roman" w:hAnsi="Times New Roman" w:cs="Times New Roman"/>
          <w:sz w:val="24"/>
          <w:szCs w:val="24"/>
          <w:lang w:val="pt-PT"/>
        </w:rPr>
        <w:t>(CABALLER e GIMÉNEZ, 1993 apud SILVEIRA, 2013; PALMERO; MOREIRA, 1999 apud MANCINI, 2016).</w:t>
      </w:r>
    </w:p>
    <w:p w14:paraId="4C00E958" w14:textId="77777777" w:rsidR="004C0609" w:rsidRPr="0060554E" w:rsidRDefault="004C0609" w:rsidP="00AE7B92">
      <w:pPr>
        <w:spacing w:after="0" w:line="240" w:lineRule="auto"/>
        <w:jc w:val="both"/>
        <w:rPr>
          <w:rFonts w:ascii="Times New Roman" w:hAnsi="Times New Roman" w:cs="Times New Roman"/>
          <w:sz w:val="24"/>
          <w:szCs w:val="24"/>
          <w:lang w:val="pt-PT"/>
        </w:rPr>
      </w:pPr>
    </w:p>
    <w:p w14:paraId="301F508F" w14:textId="0A1B7583" w:rsidR="00C70270" w:rsidRDefault="00C9652A" w:rsidP="00AE7B92">
      <w:pPr>
        <w:spacing w:after="0" w:line="240" w:lineRule="auto"/>
        <w:jc w:val="both"/>
        <w:rPr>
          <w:rFonts w:ascii="Times New Roman" w:hAnsi="Times New Roman" w:cs="Times New Roman"/>
          <w:bCs/>
          <w:sz w:val="24"/>
          <w:szCs w:val="24"/>
        </w:rPr>
      </w:pPr>
      <w:r w:rsidRPr="0060554E">
        <w:rPr>
          <w:rFonts w:ascii="Times New Roman" w:hAnsi="Times New Roman" w:cs="Times New Roman"/>
          <w:bCs/>
          <w:sz w:val="24"/>
          <w:szCs w:val="24"/>
        </w:rPr>
        <w:tab/>
      </w:r>
      <w:r w:rsidR="00C404E4" w:rsidRPr="0060554E">
        <w:rPr>
          <w:rFonts w:ascii="Times New Roman" w:hAnsi="Times New Roman" w:cs="Times New Roman"/>
          <w:bCs/>
          <w:sz w:val="24"/>
          <w:szCs w:val="24"/>
        </w:rPr>
        <w:t>Quase a totalidade</w:t>
      </w:r>
      <w:r w:rsidR="00F6484B" w:rsidRPr="0060554E">
        <w:rPr>
          <w:rFonts w:ascii="Times New Roman" w:hAnsi="Times New Roman" w:cs="Times New Roman"/>
          <w:bCs/>
          <w:sz w:val="24"/>
          <w:szCs w:val="24"/>
        </w:rPr>
        <w:t xml:space="preserve"> dos discentes</w:t>
      </w:r>
      <w:r w:rsidR="00C404E4" w:rsidRPr="0060554E">
        <w:rPr>
          <w:rFonts w:ascii="Times New Roman" w:hAnsi="Times New Roman" w:cs="Times New Roman"/>
          <w:bCs/>
          <w:sz w:val="24"/>
          <w:szCs w:val="24"/>
        </w:rPr>
        <w:t xml:space="preserve"> (95%)</w:t>
      </w:r>
      <w:r w:rsidR="00F6484B" w:rsidRPr="0060554E">
        <w:rPr>
          <w:rFonts w:ascii="Times New Roman" w:hAnsi="Times New Roman" w:cs="Times New Roman"/>
          <w:bCs/>
          <w:sz w:val="24"/>
          <w:szCs w:val="24"/>
        </w:rPr>
        <w:t xml:space="preserve"> revel</w:t>
      </w:r>
      <w:r w:rsidR="00DF2CC6" w:rsidRPr="0060554E">
        <w:rPr>
          <w:rFonts w:ascii="Times New Roman" w:hAnsi="Times New Roman" w:cs="Times New Roman"/>
          <w:bCs/>
          <w:sz w:val="24"/>
          <w:szCs w:val="24"/>
        </w:rPr>
        <w:t>ou</w:t>
      </w:r>
      <w:r w:rsidR="00F6484B" w:rsidRPr="0060554E">
        <w:rPr>
          <w:rFonts w:ascii="Times New Roman" w:hAnsi="Times New Roman" w:cs="Times New Roman"/>
          <w:bCs/>
          <w:sz w:val="24"/>
          <w:szCs w:val="24"/>
        </w:rPr>
        <w:t xml:space="preserve"> que acha uma boa experiência a utilização do recurso didático realizado no pré-vestibular na escola, </w:t>
      </w:r>
      <w:r w:rsidR="00CD294C" w:rsidRPr="0060554E">
        <w:rPr>
          <w:rFonts w:ascii="Times New Roman" w:hAnsi="Times New Roman" w:cs="Times New Roman"/>
          <w:bCs/>
          <w:sz w:val="24"/>
          <w:szCs w:val="24"/>
        </w:rPr>
        <w:t>sendo que 2,6% mencionaram que seria normal com ou sem a util</w:t>
      </w:r>
      <w:r w:rsidR="00C70270" w:rsidRPr="0060554E">
        <w:rPr>
          <w:rFonts w:ascii="Times New Roman" w:hAnsi="Times New Roman" w:cs="Times New Roman"/>
          <w:bCs/>
          <w:sz w:val="24"/>
          <w:szCs w:val="24"/>
        </w:rPr>
        <w:t>ização</w:t>
      </w:r>
      <w:r w:rsidR="00DA7C14" w:rsidRPr="0060554E">
        <w:rPr>
          <w:rFonts w:ascii="Times New Roman" w:hAnsi="Times New Roman" w:cs="Times New Roman"/>
          <w:bCs/>
          <w:sz w:val="24"/>
          <w:szCs w:val="24"/>
        </w:rPr>
        <w:t xml:space="preserve"> e</w:t>
      </w:r>
      <w:r w:rsidR="00C70270" w:rsidRPr="0060554E">
        <w:rPr>
          <w:rFonts w:ascii="Times New Roman" w:hAnsi="Times New Roman" w:cs="Times New Roman"/>
          <w:bCs/>
          <w:sz w:val="24"/>
          <w:szCs w:val="24"/>
        </w:rPr>
        <w:t xml:space="preserve"> alguns não foram capazes de opinar</w:t>
      </w:r>
      <w:r w:rsidR="003E186B" w:rsidRPr="0060554E">
        <w:rPr>
          <w:rFonts w:ascii="Times New Roman" w:hAnsi="Times New Roman" w:cs="Times New Roman"/>
          <w:bCs/>
          <w:sz w:val="24"/>
          <w:szCs w:val="24"/>
        </w:rPr>
        <w:t xml:space="preserve"> (Gráfico 7). </w:t>
      </w:r>
      <w:r w:rsidR="008E03C4" w:rsidRPr="0060554E">
        <w:rPr>
          <w:rFonts w:ascii="Times New Roman" w:hAnsi="Times New Roman" w:cs="Times New Roman"/>
          <w:bCs/>
          <w:sz w:val="24"/>
          <w:szCs w:val="24"/>
        </w:rPr>
        <w:t>E</w:t>
      </w:r>
      <w:r w:rsidR="00060B14" w:rsidRPr="0060554E">
        <w:rPr>
          <w:rFonts w:ascii="Times New Roman" w:hAnsi="Times New Roman" w:cs="Times New Roman"/>
          <w:bCs/>
          <w:sz w:val="24"/>
          <w:szCs w:val="24"/>
        </w:rPr>
        <w:t>,</w:t>
      </w:r>
      <w:r w:rsidR="00C70270" w:rsidRPr="0060554E">
        <w:rPr>
          <w:rFonts w:ascii="Times New Roman" w:hAnsi="Times New Roman" w:cs="Times New Roman"/>
          <w:bCs/>
          <w:sz w:val="24"/>
          <w:szCs w:val="24"/>
        </w:rPr>
        <w:t xml:space="preserve"> ao serem perguntados quais recursos didáticos que fo</w:t>
      </w:r>
      <w:r w:rsidR="00060B14" w:rsidRPr="0060554E">
        <w:rPr>
          <w:rFonts w:ascii="Times New Roman" w:hAnsi="Times New Roman" w:cs="Times New Roman"/>
          <w:bCs/>
          <w:sz w:val="24"/>
          <w:szCs w:val="24"/>
        </w:rPr>
        <w:t>ram</w:t>
      </w:r>
      <w:r w:rsidR="00C70270" w:rsidRPr="0060554E">
        <w:rPr>
          <w:rFonts w:ascii="Times New Roman" w:hAnsi="Times New Roman" w:cs="Times New Roman"/>
          <w:bCs/>
          <w:sz w:val="24"/>
          <w:szCs w:val="24"/>
        </w:rPr>
        <w:t xml:space="preserve"> mais utilizado</w:t>
      </w:r>
      <w:r w:rsidR="00060B14" w:rsidRPr="0060554E">
        <w:rPr>
          <w:rFonts w:ascii="Times New Roman" w:hAnsi="Times New Roman" w:cs="Times New Roman"/>
          <w:bCs/>
          <w:sz w:val="24"/>
          <w:szCs w:val="24"/>
        </w:rPr>
        <w:t>s</w:t>
      </w:r>
      <w:r w:rsidR="00C70270" w:rsidRPr="0060554E">
        <w:rPr>
          <w:rFonts w:ascii="Times New Roman" w:hAnsi="Times New Roman" w:cs="Times New Roman"/>
          <w:bCs/>
          <w:sz w:val="24"/>
          <w:szCs w:val="24"/>
        </w:rPr>
        <w:t xml:space="preserve"> pelos professores da escola, o modelo feito de biscuit foi um dos </w:t>
      </w:r>
      <w:r w:rsidR="00922C1C" w:rsidRPr="0060554E">
        <w:rPr>
          <w:rFonts w:ascii="Times New Roman" w:hAnsi="Times New Roman" w:cs="Times New Roman"/>
          <w:bCs/>
          <w:sz w:val="24"/>
          <w:szCs w:val="24"/>
        </w:rPr>
        <w:t>materiais</w:t>
      </w:r>
      <w:r w:rsidR="00C70270" w:rsidRPr="0060554E">
        <w:rPr>
          <w:rFonts w:ascii="Times New Roman" w:hAnsi="Times New Roman" w:cs="Times New Roman"/>
          <w:bCs/>
          <w:sz w:val="24"/>
          <w:szCs w:val="24"/>
        </w:rPr>
        <w:t xml:space="preserve"> menos utilizados</w:t>
      </w:r>
      <w:r w:rsidR="00060B14" w:rsidRPr="0060554E">
        <w:rPr>
          <w:rFonts w:ascii="Times New Roman" w:hAnsi="Times New Roman" w:cs="Times New Roman"/>
          <w:bCs/>
          <w:sz w:val="24"/>
          <w:szCs w:val="24"/>
        </w:rPr>
        <w:t xml:space="preserve"> com aproximadamente 3,7%</w:t>
      </w:r>
      <w:r w:rsidR="003E186B" w:rsidRPr="0060554E">
        <w:rPr>
          <w:rFonts w:ascii="Times New Roman" w:hAnsi="Times New Roman" w:cs="Times New Roman"/>
          <w:bCs/>
          <w:sz w:val="24"/>
          <w:szCs w:val="24"/>
        </w:rPr>
        <w:t xml:space="preserve"> (Gráfico 8)</w:t>
      </w:r>
      <w:r w:rsidR="00C70270" w:rsidRPr="0060554E">
        <w:rPr>
          <w:rFonts w:ascii="Times New Roman" w:hAnsi="Times New Roman" w:cs="Times New Roman"/>
          <w:bCs/>
          <w:sz w:val="24"/>
          <w:szCs w:val="24"/>
        </w:rPr>
        <w:t>.</w:t>
      </w:r>
      <w:r w:rsidR="008E03C4" w:rsidRPr="0060554E">
        <w:rPr>
          <w:rFonts w:ascii="Times New Roman" w:hAnsi="Times New Roman" w:cs="Times New Roman"/>
          <w:bCs/>
          <w:sz w:val="24"/>
          <w:szCs w:val="24"/>
        </w:rPr>
        <w:t xml:space="preserve"> No entanto</w:t>
      </w:r>
      <w:r w:rsidR="00060B14" w:rsidRPr="0060554E">
        <w:rPr>
          <w:rFonts w:ascii="Times New Roman" w:hAnsi="Times New Roman" w:cs="Times New Roman"/>
          <w:bCs/>
          <w:sz w:val="24"/>
          <w:szCs w:val="24"/>
        </w:rPr>
        <w:t>,</w:t>
      </w:r>
      <w:r w:rsidR="008E03C4" w:rsidRPr="0060554E">
        <w:rPr>
          <w:rFonts w:ascii="Times New Roman" w:hAnsi="Times New Roman" w:cs="Times New Roman"/>
          <w:bCs/>
          <w:sz w:val="24"/>
          <w:szCs w:val="24"/>
        </w:rPr>
        <w:t xml:space="preserve"> ao</w:t>
      </w:r>
      <w:r w:rsidR="008A74F0" w:rsidRPr="0060554E">
        <w:rPr>
          <w:rFonts w:ascii="Times New Roman" w:hAnsi="Times New Roman" w:cs="Times New Roman"/>
          <w:bCs/>
          <w:sz w:val="24"/>
          <w:szCs w:val="24"/>
        </w:rPr>
        <w:t xml:space="preserve"> serem abordados diante de uma lista de quais recursos eles gostaria</w:t>
      </w:r>
      <w:r w:rsidR="00060B14" w:rsidRPr="0060554E">
        <w:rPr>
          <w:rFonts w:ascii="Times New Roman" w:hAnsi="Times New Roman" w:cs="Times New Roman"/>
          <w:bCs/>
          <w:sz w:val="24"/>
          <w:szCs w:val="24"/>
        </w:rPr>
        <w:t>m</w:t>
      </w:r>
      <w:r w:rsidR="008A74F0" w:rsidRPr="0060554E">
        <w:rPr>
          <w:rFonts w:ascii="Times New Roman" w:hAnsi="Times New Roman" w:cs="Times New Roman"/>
          <w:bCs/>
          <w:sz w:val="24"/>
          <w:szCs w:val="24"/>
        </w:rPr>
        <w:t xml:space="preserve"> que o professor da escola utilizasse ou tivesse </w:t>
      </w:r>
      <w:r w:rsidR="00BC2D5D" w:rsidRPr="0060554E">
        <w:rPr>
          <w:rFonts w:ascii="Times New Roman" w:hAnsi="Times New Roman" w:cs="Times New Roman"/>
          <w:bCs/>
          <w:sz w:val="24"/>
          <w:szCs w:val="24"/>
        </w:rPr>
        <w:t xml:space="preserve">mais </w:t>
      </w:r>
      <w:r w:rsidR="008A74F0" w:rsidRPr="0060554E">
        <w:rPr>
          <w:rFonts w:ascii="Times New Roman" w:hAnsi="Times New Roman" w:cs="Times New Roman"/>
          <w:bCs/>
          <w:sz w:val="24"/>
          <w:szCs w:val="24"/>
        </w:rPr>
        <w:t>utilizado,</w:t>
      </w:r>
      <w:r w:rsidR="00922C1C" w:rsidRPr="0060554E">
        <w:rPr>
          <w:rFonts w:ascii="Times New Roman" w:hAnsi="Times New Roman" w:cs="Times New Roman"/>
          <w:bCs/>
          <w:sz w:val="24"/>
          <w:szCs w:val="24"/>
        </w:rPr>
        <w:t xml:space="preserve"> a maioria dos alunos, cerca de</w:t>
      </w:r>
      <w:r w:rsidR="008A74F0" w:rsidRPr="0060554E">
        <w:rPr>
          <w:rFonts w:ascii="Times New Roman" w:hAnsi="Times New Roman" w:cs="Times New Roman"/>
          <w:bCs/>
          <w:sz w:val="24"/>
          <w:szCs w:val="24"/>
        </w:rPr>
        <w:t xml:space="preserve"> 25,6%</w:t>
      </w:r>
      <w:r w:rsidR="00922C1C" w:rsidRPr="0060554E">
        <w:rPr>
          <w:rFonts w:ascii="Times New Roman" w:hAnsi="Times New Roman" w:cs="Times New Roman"/>
          <w:bCs/>
          <w:sz w:val="24"/>
          <w:szCs w:val="24"/>
        </w:rPr>
        <w:t>,</w:t>
      </w:r>
      <w:r w:rsidR="008A74F0" w:rsidRPr="0060554E">
        <w:rPr>
          <w:rFonts w:ascii="Times New Roman" w:hAnsi="Times New Roman" w:cs="Times New Roman"/>
          <w:bCs/>
          <w:sz w:val="24"/>
          <w:szCs w:val="24"/>
        </w:rPr>
        <w:t xml:space="preserve"> apont</w:t>
      </w:r>
      <w:r w:rsidR="00060B14" w:rsidRPr="0060554E">
        <w:rPr>
          <w:rFonts w:ascii="Times New Roman" w:hAnsi="Times New Roman" w:cs="Times New Roman"/>
          <w:bCs/>
          <w:sz w:val="24"/>
          <w:szCs w:val="24"/>
        </w:rPr>
        <w:t>ou</w:t>
      </w:r>
      <w:r w:rsidR="003E186B" w:rsidRPr="0060554E">
        <w:rPr>
          <w:rFonts w:ascii="Times New Roman" w:hAnsi="Times New Roman" w:cs="Times New Roman"/>
          <w:bCs/>
          <w:sz w:val="24"/>
          <w:szCs w:val="24"/>
        </w:rPr>
        <w:t xml:space="preserve"> que seria o modelo (Gráfico 9).</w:t>
      </w:r>
      <w:r w:rsidR="00C70270" w:rsidRPr="0060554E">
        <w:rPr>
          <w:rFonts w:ascii="Times New Roman" w:hAnsi="Times New Roman" w:cs="Times New Roman"/>
          <w:bCs/>
          <w:sz w:val="24"/>
          <w:szCs w:val="24"/>
        </w:rPr>
        <w:t xml:space="preserve"> </w:t>
      </w:r>
      <w:r w:rsidR="008E627A" w:rsidRPr="0060554E">
        <w:rPr>
          <w:rFonts w:ascii="Times New Roman" w:hAnsi="Times New Roman" w:cs="Times New Roman"/>
          <w:bCs/>
          <w:sz w:val="24"/>
          <w:szCs w:val="24"/>
        </w:rPr>
        <w:t>Por volta</w:t>
      </w:r>
      <w:r w:rsidR="00BC2D5D" w:rsidRPr="0060554E">
        <w:rPr>
          <w:rFonts w:ascii="Times New Roman" w:hAnsi="Times New Roman" w:cs="Times New Roman"/>
          <w:bCs/>
          <w:sz w:val="24"/>
          <w:szCs w:val="24"/>
        </w:rPr>
        <w:t xml:space="preserve"> de</w:t>
      </w:r>
      <w:r w:rsidR="000F6059" w:rsidRPr="0060554E">
        <w:rPr>
          <w:rFonts w:ascii="Times New Roman" w:hAnsi="Times New Roman" w:cs="Times New Roman"/>
          <w:bCs/>
          <w:sz w:val="24"/>
          <w:szCs w:val="24"/>
        </w:rPr>
        <w:t xml:space="preserve"> 84,6% dos estudantes declararam que a participação </w:t>
      </w:r>
      <w:r w:rsidR="00060B14" w:rsidRPr="0060554E">
        <w:rPr>
          <w:rFonts w:ascii="Times New Roman" w:hAnsi="Times New Roman" w:cs="Times New Roman"/>
          <w:bCs/>
          <w:sz w:val="24"/>
          <w:szCs w:val="24"/>
        </w:rPr>
        <w:t>n</w:t>
      </w:r>
      <w:r w:rsidR="000F6059" w:rsidRPr="0060554E">
        <w:rPr>
          <w:rFonts w:ascii="Times New Roman" w:hAnsi="Times New Roman" w:cs="Times New Roman"/>
          <w:bCs/>
          <w:sz w:val="24"/>
          <w:szCs w:val="24"/>
        </w:rPr>
        <w:t>a confecção do modelo celular feito com biscuit poderia ajudar no aprendizado e/ou assimilação da matéria, 10,3% marcaram que não sab</w:t>
      </w:r>
      <w:r w:rsidR="00060B14" w:rsidRPr="0060554E">
        <w:rPr>
          <w:rFonts w:ascii="Times New Roman" w:hAnsi="Times New Roman" w:cs="Times New Roman"/>
          <w:bCs/>
          <w:sz w:val="24"/>
          <w:szCs w:val="24"/>
        </w:rPr>
        <w:t>iam</w:t>
      </w:r>
      <w:r w:rsidR="000F6059" w:rsidRPr="0060554E">
        <w:rPr>
          <w:rFonts w:ascii="Times New Roman" w:hAnsi="Times New Roman" w:cs="Times New Roman"/>
          <w:bCs/>
          <w:sz w:val="24"/>
          <w:szCs w:val="24"/>
        </w:rPr>
        <w:t xml:space="preserve"> opinar, e 2,6% disseram que não ajudaria</w:t>
      </w:r>
      <w:r w:rsidR="00060B14" w:rsidRPr="0060554E">
        <w:rPr>
          <w:rFonts w:ascii="Times New Roman" w:hAnsi="Times New Roman" w:cs="Times New Roman"/>
          <w:bCs/>
          <w:sz w:val="24"/>
          <w:szCs w:val="24"/>
        </w:rPr>
        <w:t>m</w:t>
      </w:r>
      <w:r w:rsidR="000F6059" w:rsidRPr="0060554E">
        <w:rPr>
          <w:rFonts w:ascii="Times New Roman" w:hAnsi="Times New Roman" w:cs="Times New Roman"/>
          <w:bCs/>
          <w:sz w:val="24"/>
          <w:szCs w:val="24"/>
        </w:rPr>
        <w:t xml:space="preserve"> e não tiveram </w:t>
      </w:r>
      <w:r w:rsidR="00060B14" w:rsidRPr="0060554E">
        <w:rPr>
          <w:rFonts w:ascii="Times New Roman" w:hAnsi="Times New Roman" w:cs="Times New Roman"/>
          <w:bCs/>
          <w:sz w:val="24"/>
          <w:szCs w:val="24"/>
        </w:rPr>
        <w:t>C</w:t>
      </w:r>
      <w:r w:rsidR="003E186B" w:rsidRPr="0060554E">
        <w:rPr>
          <w:rFonts w:ascii="Times New Roman" w:hAnsi="Times New Roman" w:cs="Times New Roman"/>
          <w:bCs/>
          <w:sz w:val="24"/>
          <w:szCs w:val="24"/>
        </w:rPr>
        <w:t>itologia na escola (Gráfico 10).</w:t>
      </w:r>
    </w:p>
    <w:p w14:paraId="6BE97CA9" w14:textId="77777777" w:rsidR="005775B8" w:rsidRDefault="005775B8" w:rsidP="00AE7B92">
      <w:pPr>
        <w:spacing w:after="0" w:line="240" w:lineRule="auto"/>
        <w:jc w:val="both"/>
        <w:rPr>
          <w:rFonts w:ascii="Times New Roman" w:hAnsi="Times New Roman" w:cs="Times New Roman"/>
          <w:bCs/>
          <w:sz w:val="24"/>
          <w:szCs w:val="24"/>
        </w:rPr>
      </w:pPr>
    </w:p>
    <w:p w14:paraId="5A04C237" w14:textId="77777777" w:rsidR="004C0609" w:rsidRDefault="004C0609" w:rsidP="00AE7B92">
      <w:pPr>
        <w:spacing w:after="0" w:line="240" w:lineRule="auto"/>
        <w:jc w:val="both"/>
        <w:rPr>
          <w:rFonts w:ascii="Times New Roman" w:hAnsi="Times New Roman" w:cs="Times New Roman"/>
          <w:bCs/>
          <w:sz w:val="24"/>
          <w:szCs w:val="24"/>
        </w:rPr>
      </w:pPr>
    </w:p>
    <w:p w14:paraId="039B8B61" w14:textId="77777777" w:rsidR="004C0609" w:rsidRDefault="004C0609" w:rsidP="00AE7B92">
      <w:pPr>
        <w:spacing w:after="0" w:line="240" w:lineRule="auto"/>
        <w:jc w:val="both"/>
        <w:rPr>
          <w:rFonts w:ascii="Times New Roman" w:hAnsi="Times New Roman" w:cs="Times New Roman"/>
          <w:bCs/>
          <w:sz w:val="24"/>
          <w:szCs w:val="24"/>
        </w:rPr>
      </w:pPr>
    </w:p>
    <w:p w14:paraId="013EC216" w14:textId="77777777" w:rsidR="004C0609" w:rsidRDefault="004C0609" w:rsidP="00AE7B92">
      <w:pPr>
        <w:spacing w:after="0" w:line="240" w:lineRule="auto"/>
        <w:jc w:val="both"/>
        <w:rPr>
          <w:rFonts w:ascii="Times New Roman" w:hAnsi="Times New Roman" w:cs="Times New Roman"/>
          <w:bCs/>
          <w:sz w:val="24"/>
          <w:szCs w:val="24"/>
        </w:rPr>
      </w:pPr>
    </w:p>
    <w:p w14:paraId="5FA88228" w14:textId="77777777" w:rsidR="004C0609" w:rsidRDefault="004C0609" w:rsidP="00AE7B92">
      <w:pPr>
        <w:spacing w:after="0" w:line="240" w:lineRule="auto"/>
        <w:jc w:val="both"/>
        <w:rPr>
          <w:rFonts w:ascii="Times New Roman" w:hAnsi="Times New Roman" w:cs="Times New Roman"/>
          <w:bCs/>
          <w:sz w:val="24"/>
          <w:szCs w:val="24"/>
        </w:rPr>
      </w:pPr>
    </w:p>
    <w:p w14:paraId="5E963343" w14:textId="77777777" w:rsidR="004C0609" w:rsidRDefault="004C0609" w:rsidP="00AE7B92">
      <w:pPr>
        <w:spacing w:after="0" w:line="240" w:lineRule="auto"/>
        <w:jc w:val="both"/>
        <w:rPr>
          <w:rFonts w:ascii="Times New Roman" w:hAnsi="Times New Roman" w:cs="Times New Roman"/>
          <w:bCs/>
          <w:sz w:val="24"/>
          <w:szCs w:val="24"/>
        </w:rPr>
      </w:pPr>
    </w:p>
    <w:p w14:paraId="43398AE0" w14:textId="77777777" w:rsidR="004C0609" w:rsidRDefault="004C0609" w:rsidP="00AE7B92">
      <w:pPr>
        <w:spacing w:after="0" w:line="240" w:lineRule="auto"/>
        <w:jc w:val="both"/>
        <w:rPr>
          <w:rFonts w:ascii="Times New Roman" w:hAnsi="Times New Roman" w:cs="Times New Roman"/>
          <w:bCs/>
          <w:sz w:val="24"/>
          <w:szCs w:val="24"/>
        </w:rPr>
      </w:pPr>
    </w:p>
    <w:p w14:paraId="17969926" w14:textId="77777777" w:rsidR="004C0609" w:rsidRDefault="004C0609" w:rsidP="005775B8">
      <w:pPr>
        <w:spacing w:line="240" w:lineRule="auto"/>
        <w:ind w:left="1418" w:hanging="1418"/>
        <w:jc w:val="both"/>
        <w:rPr>
          <w:rFonts w:ascii="Times New Roman" w:hAnsi="Times New Roman" w:cs="Times New Roman"/>
          <w:bCs/>
          <w:sz w:val="24"/>
          <w:szCs w:val="24"/>
        </w:rPr>
      </w:pPr>
    </w:p>
    <w:p w14:paraId="3154D11B" w14:textId="77777777" w:rsidR="005775B8" w:rsidRPr="00FE49A5" w:rsidRDefault="005775B8" w:rsidP="005775B8">
      <w:pPr>
        <w:spacing w:line="240" w:lineRule="auto"/>
        <w:ind w:left="1418" w:hanging="1418"/>
        <w:jc w:val="both"/>
        <w:rPr>
          <w:rFonts w:ascii="Times New Roman" w:hAnsi="Times New Roman" w:cs="Times New Roman"/>
          <w:b/>
          <w:bCs/>
          <w:sz w:val="24"/>
          <w:szCs w:val="24"/>
        </w:rPr>
      </w:pPr>
      <w:r>
        <w:rPr>
          <w:rFonts w:ascii="Times New Roman" w:hAnsi="Times New Roman" w:cs="Times New Roman"/>
          <w:b/>
          <w:bCs/>
          <w:sz w:val="24"/>
          <w:szCs w:val="24"/>
        </w:rPr>
        <w:lastRenderedPageBreak/>
        <w:t>Gráfico 7 – Opinião dos alunos sobre a experiência didática que tiveram no pré-universitário como proposta nas aulas da escola</w:t>
      </w:r>
    </w:p>
    <w:p w14:paraId="321E4B81" w14:textId="46B15E7F" w:rsidR="005775B8" w:rsidRPr="005775B8" w:rsidRDefault="005775B8" w:rsidP="005775B8">
      <w:pPr>
        <w:spacing w:after="0" w:line="360" w:lineRule="auto"/>
        <w:jc w:val="center"/>
        <w:rPr>
          <w:rFonts w:ascii="Times New Roman" w:hAnsi="Times New Roman" w:cs="Times New Roman"/>
          <w:bCs/>
          <w:sz w:val="24"/>
          <w:szCs w:val="24"/>
        </w:rPr>
      </w:pPr>
      <w:r>
        <w:rPr>
          <w:noProof/>
        </w:rPr>
        <w:drawing>
          <wp:inline distT="0" distB="0" distL="0" distR="0" wp14:anchorId="0979FE29" wp14:editId="28180DBD">
            <wp:extent cx="5244861" cy="1932317"/>
            <wp:effectExtent l="0" t="0" r="13335" b="10795"/>
            <wp:docPr id="4"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F435666" w14:textId="77777777" w:rsidR="005775B8" w:rsidRPr="00FE49A5" w:rsidRDefault="005775B8" w:rsidP="005775B8">
      <w:pPr>
        <w:spacing w:before="240" w:line="240" w:lineRule="auto"/>
        <w:jc w:val="both"/>
        <w:rPr>
          <w:rFonts w:ascii="Times New Roman" w:hAnsi="Times New Roman" w:cs="Times New Roman"/>
          <w:b/>
          <w:bCs/>
          <w:sz w:val="24"/>
          <w:szCs w:val="24"/>
        </w:rPr>
      </w:pPr>
      <w:r>
        <w:rPr>
          <w:rFonts w:ascii="Times New Roman" w:hAnsi="Times New Roman" w:cs="Times New Roman"/>
          <w:b/>
          <w:bCs/>
          <w:sz w:val="24"/>
          <w:szCs w:val="24"/>
        </w:rPr>
        <w:t>Gráfico 8 – Recursos didáticos que foram mais usados nas aulas de biologia da escola</w:t>
      </w:r>
    </w:p>
    <w:p w14:paraId="65566C48" w14:textId="77777777" w:rsidR="005775B8" w:rsidRDefault="005775B8" w:rsidP="005775B8">
      <w:pPr>
        <w:spacing w:after="0" w:line="360" w:lineRule="auto"/>
        <w:jc w:val="center"/>
        <w:rPr>
          <w:rFonts w:ascii="Times New Roman" w:hAnsi="Times New Roman" w:cs="Times New Roman"/>
          <w:bCs/>
          <w:sz w:val="24"/>
          <w:szCs w:val="24"/>
        </w:rPr>
      </w:pPr>
      <w:r>
        <w:rPr>
          <w:noProof/>
        </w:rPr>
        <w:drawing>
          <wp:inline distT="0" distB="0" distL="0" distR="0" wp14:anchorId="3DD3D0E5" wp14:editId="0201B4BE">
            <wp:extent cx="5040000" cy="3060000"/>
            <wp:effectExtent l="0" t="0" r="27305" b="26670"/>
            <wp:docPr id="18" name="Gráfico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F84EF35" w14:textId="77777777" w:rsidR="005775B8" w:rsidRDefault="005775B8" w:rsidP="005775B8">
      <w:pPr>
        <w:spacing w:after="0" w:line="240" w:lineRule="auto"/>
        <w:ind w:left="567"/>
        <w:jc w:val="both"/>
        <w:rPr>
          <w:rFonts w:ascii="Times New Roman" w:hAnsi="Times New Roman" w:cs="Times New Roman"/>
          <w:bCs/>
          <w:i/>
          <w:sz w:val="20"/>
          <w:szCs w:val="24"/>
        </w:rPr>
      </w:pPr>
      <w:r w:rsidRPr="00AE0A82">
        <w:rPr>
          <w:rFonts w:ascii="Times New Roman" w:hAnsi="Times New Roman" w:cs="Times New Roman"/>
          <w:bCs/>
          <w:sz w:val="20"/>
          <w:szCs w:val="24"/>
        </w:rPr>
        <w:t>Nota: Resposta dos alunos na resposta</w:t>
      </w:r>
      <w:r>
        <w:rPr>
          <w:rFonts w:ascii="Times New Roman" w:hAnsi="Times New Roman" w:cs="Times New Roman"/>
          <w:bCs/>
          <w:sz w:val="20"/>
          <w:szCs w:val="24"/>
        </w:rPr>
        <w:t xml:space="preserve"> discursiva</w:t>
      </w:r>
      <w:r w:rsidRPr="00AE0A82">
        <w:rPr>
          <w:rFonts w:ascii="Times New Roman" w:hAnsi="Times New Roman" w:cs="Times New Roman"/>
          <w:bCs/>
          <w:sz w:val="20"/>
          <w:szCs w:val="24"/>
        </w:rPr>
        <w:t xml:space="preserve"> Outro. Qual: </w:t>
      </w:r>
      <w:r w:rsidRPr="00AE0A82">
        <w:rPr>
          <w:rFonts w:ascii="Times New Roman" w:hAnsi="Times New Roman" w:cs="Times New Roman"/>
          <w:bCs/>
          <w:i/>
          <w:sz w:val="20"/>
          <w:szCs w:val="24"/>
        </w:rPr>
        <w:t xml:space="preserve">Dissecação; Laboratório; </w:t>
      </w:r>
    </w:p>
    <w:p w14:paraId="69D9910E" w14:textId="77777777" w:rsidR="005775B8" w:rsidRPr="00AE0A82" w:rsidRDefault="005775B8" w:rsidP="005775B8">
      <w:pPr>
        <w:spacing w:after="0" w:line="240" w:lineRule="auto"/>
        <w:ind w:left="567"/>
        <w:jc w:val="both"/>
        <w:rPr>
          <w:rFonts w:ascii="Times New Roman" w:hAnsi="Times New Roman" w:cs="Times New Roman"/>
          <w:bCs/>
          <w:sz w:val="20"/>
          <w:szCs w:val="24"/>
        </w:rPr>
      </w:pPr>
      <w:r w:rsidRPr="00AE0A82">
        <w:rPr>
          <w:rFonts w:ascii="Times New Roman" w:hAnsi="Times New Roman" w:cs="Times New Roman"/>
          <w:bCs/>
          <w:i/>
          <w:sz w:val="20"/>
          <w:szCs w:val="24"/>
        </w:rPr>
        <w:t>Aula em laboratório / animal morto p/dissecação</w:t>
      </w:r>
      <w:r w:rsidRPr="00AE0A82">
        <w:rPr>
          <w:rFonts w:ascii="Times New Roman" w:hAnsi="Times New Roman" w:cs="Times New Roman"/>
          <w:bCs/>
          <w:sz w:val="20"/>
          <w:szCs w:val="24"/>
        </w:rPr>
        <w:t>.</w:t>
      </w:r>
    </w:p>
    <w:p w14:paraId="13756CBF" w14:textId="77777777" w:rsidR="005775B8" w:rsidRDefault="005775B8" w:rsidP="005775B8"/>
    <w:p w14:paraId="15B5A1BF" w14:textId="77777777" w:rsidR="004C0609" w:rsidRDefault="004C0609" w:rsidP="005775B8">
      <w:pPr>
        <w:spacing w:line="240" w:lineRule="auto"/>
        <w:ind w:left="1418" w:hanging="1418"/>
        <w:jc w:val="both"/>
        <w:rPr>
          <w:rFonts w:ascii="Times New Roman" w:hAnsi="Times New Roman" w:cs="Times New Roman"/>
          <w:b/>
          <w:bCs/>
          <w:sz w:val="24"/>
          <w:szCs w:val="24"/>
        </w:rPr>
      </w:pPr>
    </w:p>
    <w:p w14:paraId="740AC944" w14:textId="77777777" w:rsidR="004C0609" w:rsidRDefault="004C0609" w:rsidP="005775B8">
      <w:pPr>
        <w:spacing w:line="240" w:lineRule="auto"/>
        <w:ind w:left="1418" w:hanging="1418"/>
        <w:jc w:val="both"/>
        <w:rPr>
          <w:rFonts w:ascii="Times New Roman" w:hAnsi="Times New Roman" w:cs="Times New Roman"/>
          <w:b/>
          <w:bCs/>
          <w:sz w:val="24"/>
          <w:szCs w:val="24"/>
        </w:rPr>
      </w:pPr>
    </w:p>
    <w:p w14:paraId="5CD82E56" w14:textId="77777777" w:rsidR="004C0609" w:rsidRDefault="004C0609" w:rsidP="005775B8">
      <w:pPr>
        <w:spacing w:line="240" w:lineRule="auto"/>
        <w:ind w:left="1418" w:hanging="1418"/>
        <w:jc w:val="both"/>
        <w:rPr>
          <w:rFonts w:ascii="Times New Roman" w:hAnsi="Times New Roman" w:cs="Times New Roman"/>
          <w:b/>
          <w:bCs/>
          <w:sz w:val="24"/>
          <w:szCs w:val="24"/>
        </w:rPr>
      </w:pPr>
    </w:p>
    <w:p w14:paraId="6C768403" w14:textId="77777777" w:rsidR="004C0609" w:rsidRDefault="004C0609" w:rsidP="005775B8">
      <w:pPr>
        <w:spacing w:line="240" w:lineRule="auto"/>
        <w:ind w:left="1418" w:hanging="1418"/>
        <w:jc w:val="both"/>
        <w:rPr>
          <w:rFonts w:ascii="Times New Roman" w:hAnsi="Times New Roman" w:cs="Times New Roman"/>
          <w:b/>
          <w:bCs/>
          <w:sz w:val="24"/>
          <w:szCs w:val="24"/>
        </w:rPr>
      </w:pPr>
    </w:p>
    <w:p w14:paraId="19B36113" w14:textId="77777777" w:rsidR="004C0609" w:rsidRDefault="004C0609" w:rsidP="005775B8">
      <w:pPr>
        <w:spacing w:line="240" w:lineRule="auto"/>
        <w:ind w:left="1418" w:hanging="1418"/>
        <w:jc w:val="both"/>
        <w:rPr>
          <w:rFonts w:ascii="Times New Roman" w:hAnsi="Times New Roman" w:cs="Times New Roman"/>
          <w:b/>
          <w:bCs/>
          <w:sz w:val="24"/>
          <w:szCs w:val="24"/>
        </w:rPr>
      </w:pPr>
    </w:p>
    <w:p w14:paraId="119FE4A8" w14:textId="77777777" w:rsidR="004C0609" w:rsidRDefault="004C0609" w:rsidP="005775B8">
      <w:pPr>
        <w:spacing w:line="240" w:lineRule="auto"/>
        <w:ind w:left="1418" w:hanging="1418"/>
        <w:jc w:val="both"/>
        <w:rPr>
          <w:rFonts w:ascii="Times New Roman" w:hAnsi="Times New Roman" w:cs="Times New Roman"/>
          <w:b/>
          <w:bCs/>
          <w:sz w:val="24"/>
          <w:szCs w:val="24"/>
        </w:rPr>
      </w:pPr>
    </w:p>
    <w:p w14:paraId="3B14FC4D" w14:textId="77777777" w:rsidR="004C0609" w:rsidRDefault="004C0609" w:rsidP="005775B8">
      <w:pPr>
        <w:spacing w:line="240" w:lineRule="auto"/>
        <w:ind w:left="1418" w:hanging="1418"/>
        <w:jc w:val="both"/>
        <w:rPr>
          <w:rFonts w:ascii="Times New Roman" w:hAnsi="Times New Roman" w:cs="Times New Roman"/>
          <w:b/>
          <w:bCs/>
          <w:sz w:val="24"/>
          <w:szCs w:val="24"/>
        </w:rPr>
      </w:pPr>
    </w:p>
    <w:p w14:paraId="1AD98ECA" w14:textId="77777777" w:rsidR="005775B8" w:rsidRPr="00EC6009" w:rsidRDefault="005775B8" w:rsidP="005775B8">
      <w:pPr>
        <w:spacing w:line="240" w:lineRule="auto"/>
        <w:ind w:left="1418" w:hanging="1418"/>
        <w:jc w:val="both"/>
        <w:rPr>
          <w:rFonts w:ascii="Times New Roman" w:hAnsi="Times New Roman" w:cs="Times New Roman"/>
          <w:b/>
          <w:bCs/>
          <w:sz w:val="24"/>
          <w:szCs w:val="24"/>
        </w:rPr>
      </w:pPr>
      <w:r>
        <w:rPr>
          <w:rFonts w:ascii="Times New Roman" w:hAnsi="Times New Roman" w:cs="Times New Roman"/>
          <w:b/>
          <w:bCs/>
          <w:sz w:val="24"/>
          <w:szCs w:val="24"/>
        </w:rPr>
        <w:lastRenderedPageBreak/>
        <w:t xml:space="preserve">Gráfico 9 – Opinião dos alunos a respeito de qual recurso didático que eles gostariam que o professor de biologia </w:t>
      </w:r>
      <w:r w:rsidRPr="00F542F6">
        <w:rPr>
          <w:rFonts w:ascii="Times New Roman" w:hAnsi="Times New Roman" w:cs="Times New Roman"/>
          <w:b/>
          <w:bCs/>
          <w:sz w:val="24"/>
          <w:szCs w:val="24"/>
        </w:rPr>
        <w:t>utilizasse ou tivesse</w:t>
      </w:r>
      <w:r>
        <w:rPr>
          <w:rFonts w:ascii="Times New Roman" w:hAnsi="Times New Roman" w:cs="Times New Roman"/>
          <w:b/>
          <w:bCs/>
          <w:sz w:val="24"/>
          <w:szCs w:val="24"/>
        </w:rPr>
        <w:t xml:space="preserve"> mais utilizado na escola</w:t>
      </w:r>
    </w:p>
    <w:p w14:paraId="2747A617" w14:textId="77777777" w:rsidR="005775B8" w:rsidRDefault="005775B8" w:rsidP="005775B8">
      <w:pPr>
        <w:spacing w:after="0" w:line="360" w:lineRule="auto"/>
        <w:jc w:val="center"/>
        <w:rPr>
          <w:rFonts w:ascii="Times New Roman" w:hAnsi="Times New Roman" w:cs="Times New Roman"/>
          <w:bCs/>
          <w:sz w:val="24"/>
          <w:szCs w:val="24"/>
        </w:rPr>
      </w:pPr>
      <w:r>
        <w:rPr>
          <w:noProof/>
        </w:rPr>
        <w:drawing>
          <wp:inline distT="0" distB="0" distL="0" distR="0" wp14:anchorId="167F7E72" wp14:editId="34228F58">
            <wp:extent cx="5040000" cy="3060000"/>
            <wp:effectExtent l="0" t="0" r="27305" b="26670"/>
            <wp:docPr id="6"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D82F805" w14:textId="2F1FF834" w:rsidR="005775B8" w:rsidRPr="004C0609" w:rsidRDefault="005775B8" w:rsidP="004C0609">
      <w:pPr>
        <w:spacing w:after="0" w:line="240" w:lineRule="auto"/>
        <w:ind w:left="567"/>
        <w:rPr>
          <w:rFonts w:ascii="Times New Roman" w:hAnsi="Times New Roman" w:cs="Times New Roman"/>
          <w:bCs/>
          <w:i/>
          <w:sz w:val="20"/>
          <w:szCs w:val="24"/>
        </w:rPr>
      </w:pPr>
      <w:r w:rsidRPr="00AE0A82">
        <w:rPr>
          <w:rFonts w:ascii="Times New Roman" w:hAnsi="Times New Roman" w:cs="Times New Roman"/>
          <w:bCs/>
          <w:sz w:val="20"/>
          <w:szCs w:val="24"/>
        </w:rPr>
        <w:t>Nota: Resposta dos alunos na resposta</w:t>
      </w:r>
      <w:r>
        <w:rPr>
          <w:rFonts w:ascii="Times New Roman" w:hAnsi="Times New Roman" w:cs="Times New Roman"/>
          <w:bCs/>
          <w:sz w:val="20"/>
          <w:szCs w:val="24"/>
        </w:rPr>
        <w:t xml:space="preserve"> discursiva</w:t>
      </w:r>
      <w:r w:rsidRPr="00AE0A82">
        <w:rPr>
          <w:rFonts w:ascii="Times New Roman" w:hAnsi="Times New Roman" w:cs="Times New Roman"/>
          <w:bCs/>
          <w:sz w:val="20"/>
          <w:szCs w:val="24"/>
        </w:rPr>
        <w:t xml:space="preserve"> O</w:t>
      </w:r>
      <w:r>
        <w:rPr>
          <w:rFonts w:ascii="Times New Roman" w:hAnsi="Times New Roman" w:cs="Times New Roman"/>
          <w:bCs/>
          <w:sz w:val="20"/>
          <w:szCs w:val="24"/>
        </w:rPr>
        <w:t xml:space="preserve">utro. Qual: </w:t>
      </w:r>
      <w:r>
        <w:rPr>
          <w:rFonts w:ascii="Times New Roman" w:hAnsi="Times New Roman" w:cs="Times New Roman"/>
          <w:bCs/>
          <w:i/>
          <w:sz w:val="20"/>
          <w:szCs w:val="24"/>
        </w:rPr>
        <w:t>Laboratório.</w:t>
      </w:r>
    </w:p>
    <w:p w14:paraId="7881C1BF" w14:textId="77777777" w:rsidR="004C0609" w:rsidRDefault="004C0609" w:rsidP="004C0609">
      <w:pPr>
        <w:spacing w:after="0" w:line="240" w:lineRule="auto"/>
        <w:ind w:left="1560" w:hanging="1560"/>
        <w:jc w:val="both"/>
        <w:rPr>
          <w:rFonts w:ascii="Times New Roman" w:hAnsi="Times New Roman" w:cs="Times New Roman"/>
          <w:b/>
          <w:bCs/>
          <w:sz w:val="24"/>
          <w:szCs w:val="24"/>
        </w:rPr>
      </w:pPr>
    </w:p>
    <w:p w14:paraId="6C7F579F" w14:textId="77777777" w:rsidR="005775B8" w:rsidRPr="00EC6009" w:rsidRDefault="005775B8" w:rsidP="005775B8">
      <w:pPr>
        <w:spacing w:before="240" w:line="240" w:lineRule="auto"/>
        <w:ind w:left="1560" w:hanging="1560"/>
        <w:jc w:val="both"/>
        <w:rPr>
          <w:rFonts w:ascii="Times New Roman" w:hAnsi="Times New Roman" w:cs="Times New Roman"/>
          <w:b/>
          <w:bCs/>
          <w:sz w:val="24"/>
          <w:szCs w:val="24"/>
        </w:rPr>
      </w:pPr>
      <w:r>
        <w:rPr>
          <w:rFonts w:ascii="Times New Roman" w:hAnsi="Times New Roman" w:cs="Times New Roman"/>
          <w:b/>
          <w:bCs/>
          <w:sz w:val="24"/>
          <w:szCs w:val="24"/>
        </w:rPr>
        <w:t>Gráfico 10 – Opinião dos alunos a cerca da confecção do modelo celular ajudar na aprendizagem e/ou assimilação da matéria</w:t>
      </w:r>
    </w:p>
    <w:p w14:paraId="53894773" w14:textId="03D2E294" w:rsidR="005775B8" w:rsidRDefault="005775B8" w:rsidP="005775B8">
      <w:pPr>
        <w:spacing w:after="0" w:line="360" w:lineRule="auto"/>
        <w:jc w:val="center"/>
        <w:rPr>
          <w:rFonts w:ascii="Times New Roman" w:hAnsi="Times New Roman" w:cs="Times New Roman"/>
          <w:bCs/>
          <w:sz w:val="24"/>
          <w:szCs w:val="24"/>
        </w:rPr>
      </w:pPr>
      <w:r>
        <w:rPr>
          <w:noProof/>
        </w:rPr>
        <w:drawing>
          <wp:inline distT="0" distB="0" distL="0" distR="0" wp14:anchorId="2CE1E8BA" wp14:editId="71AA0587">
            <wp:extent cx="4865298" cy="1923691"/>
            <wp:effectExtent l="0" t="0" r="12065" b="19685"/>
            <wp:docPr id="8" name="Gráfico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C4B0282" w14:textId="77777777" w:rsidR="004C0609" w:rsidRPr="005775B8" w:rsidRDefault="004C0609" w:rsidP="004C0609">
      <w:pPr>
        <w:spacing w:after="0" w:line="240" w:lineRule="auto"/>
        <w:jc w:val="center"/>
        <w:rPr>
          <w:rFonts w:ascii="Times New Roman" w:hAnsi="Times New Roman" w:cs="Times New Roman"/>
          <w:bCs/>
          <w:sz w:val="24"/>
          <w:szCs w:val="24"/>
        </w:rPr>
      </w:pPr>
    </w:p>
    <w:p w14:paraId="5486F84B" w14:textId="3D9250E8" w:rsidR="005775B8" w:rsidRPr="0060554E" w:rsidRDefault="00E944B4" w:rsidP="004A4657">
      <w:pPr>
        <w:spacing w:after="0"/>
        <w:jc w:val="both"/>
        <w:rPr>
          <w:rFonts w:ascii="Times New Roman" w:hAnsi="Times New Roman" w:cs="Times New Roman"/>
          <w:bCs/>
          <w:sz w:val="24"/>
          <w:szCs w:val="24"/>
        </w:rPr>
      </w:pPr>
      <w:r w:rsidRPr="0060554E">
        <w:rPr>
          <w:rFonts w:ascii="Times New Roman" w:hAnsi="Times New Roman" w:cs="Times New Roman"/>
          <w:bCs/>
          <w:sz w:val="24"/>
          <w:szCs w:val="24"/>
        </w:rPr>
        <w:tab/>
        <w:t xml:space="preserve">O modelo didático celular feito de biscuit ou </w:t>
      </w:r>
      <w:r w:rsidR="004A4657" w:rsidRPr="0060554E">
        <w:rPr>
          <w:rFonts w:ascii="Times New Roman" w:hAnsi="Times New Roman" w:cs="Times New Roman"/>
          <w:bCs/>
          <w:sz w:val="24"/>
          <w:szCs w:val="24"/>
        </w:rPr>
        <w:t xml:space="preserve">de </w:t>
      </w:r>
      <w:r w:rsidRPr="0060554E">
        <w:rPr>
          <w:rFonts w:ascii="Times New Roman" w:hAnsi="Times New Roman" w:cs="Times New Roman"/>
          <w:bCs/>
          <w:sz w:val="24"/>
          <w:szCs w:val="24"/>
        </w:rPr>
        <w:t>qualquer material serve para o educador mostrar a representação daquilo que é pequeno ou grande e abstrato (</w:t>
      </w:r>
      <w:r w:rsidRPr="0060554E">
        <w:rPr>
          <w:rFonts w:ascii="Times New Roman" w:eastAsia="Times New Roman" w:hAnsi="Times New Roman" w:cs="Times New Roman"/>
          <w:sz w:val="24"/>
          <w:szCs w:val="24"/>
          <w:lang w:eastAsia="pt-BR"/>
        </w:rPr>
        <w:t>BIZERRA, 2016</w:t>
      </w:r>
      <w:r w:rsidRPr="0060554E">
        <w:rPr>
          <w:rFonts w:ascii="Times New Roman" w:hAnsi="Times New Roman" w:cs="Times New Roman"/>
          <w:bCs/>
          <w:sz w:val="24"/>
          <w:szCs w:val="24"/>
        </w:rPr>
        <w:t>), e a aplicação dessa metodologia faz com que os alunos tenham uma melhora na aprendizagem pelo fato de poderem manuse</w:t>
      </w:r>
      <w:r w:rsidR="004A4657" w:rsidRPr="0060554E">
        <w:rPr>
          <w:rFonts w:ascii="Times New Roman" w:hAnsi="Times New Roman" w:cs="Times New Roman"/>
          <w:bCs/>
          <w:sz w:val="24"/>
          <w:szCs w:val="24"/>
        </w:rPr>
        <w:t>ar</w:t>
      </w:r>
      <w:r w:rsidRPr="0060554E">
        <w:rPr>
          <w:rFonts w:ascii="Times New Roman" w:hAnsi="Times New Roman" w:cs="Times New Roman"/>
          <w:bCs/>
          <w:sz w:val="24"/>
          <w:szCs w:val="24"/>
        </w:rPr>
        <w:t>. No entanto, como demo</w:t>
      </w:r>
      <w:r w:rsidR="004A4657" w:rsidRPr="0060554E">
        <w:rPr>
          <w:rFonts w:ascii="Times New Roman" w:hAnsi="Times New Roman" w:cs="Times New Roman"/>
          <w:bCs/>
          <w:sz w:val="24"/>
          <w:szCs w:val="24"/>
        </w:rPr>
        <w:t>n</w:t>
      </w:r>
      <w:r w:rsidRPr="0060554E">
        <w:rPr>
          <w:rFonts w:ascii="Times New Roman" w:hAnsi="Times New Roman" w:cs="Times New Roman"/>
          <w:bCs/>
          <w:sz w:val="24"/>
          <w:szCs w:val="24"/>
        </w:rPr>
        <w:t>stra</w:t>
      </w:r>
      <w:r w:rsidR="00877DE7" w:rsidRPr="0060554E">
        <w:rPr>
          <w:rFonts w:ascii="Times New Roman" w:hAnsi="Times New Roman" w:cs="Times New Roman"/>
          <w:bCs/>
          <w:sz w:val="24"/>
          <w:szCs w:val="24"/>
        </w:rPr>
        <w:t>m</w:t>
      </w:r>
      <w:r w:rsidRPr="0060554E">
        <w:rPr>
          <w:rFonts w:ascii="Times New Roman" w:hAnsi="Times New Roman" w:cs="Times New Roman"/>
          <w:bCs/>
          <w:sz w:val="24"/>
          <w:szCs w:val="24"/>
        </w:rPr>
        <w:t xml:space="preserve"> os nossos resultados,</w:t>
      </w:r>
      <w:r w:rsidR="00877DE7" w:rsidRPr="0060554E">
        <w:rPr>
          <w:rFonts w:ascii="Times New Roman" w:hAnsi="Times New Roman" w:cs="Times New Roman"/>
          <w:bCs/>
          <w:sz w:val="24"/>
          <w:szCs w:val="24"/>
        </w:rPr>
        <w:t xml:space="preserve"> os professores não apresentam o hábito de utilizar modelos didáticos com frequência para os variados</w:t>
      </w:r>
      <w:r w:rsidRPr="0060554E">
        <w:rPr>
          <w:rFonts w:ascii="Times New Roman" w:hAnsi="Times New Roman" w:cs="Times New Roman"/>
          <w:bCs/>
          <w:sz w:val="24"/>
          <w:szCs w:val="24"/>
        </w:rPr>
        <w:t xml:space="preserve"> </w:t>
      </w:r>
      <w:r w:rsidR="00877DE7" w:rsidRPr="0060554E">
        <w:rPr>
          <w:rFonts w:ascii="Times New Roman" w:hAnsi="Times New Roman" w:cs="Times New Roman"/>
          <w:bCs/>
          <w:sz w:val="24"/>
          <w:szCs w:val="24"/>
        </w:rPr>
        <w:t>conteúdos</w:t>
      </w:r>
      <w:r w:rsidRPr="0060554E">
        <w:rPr>
          <w:rFonts w:ascii="Times New Roman" w:hAnsi="Times New Roman" w:cs="Times New Roman"/>
          <w:bCs/>
          <w:sz w:val="24"/>
          <w:szCs w:val="24"/>
        </w:rPr>
        <w:t xml:space="preserve"> de </w:t>
      </w:r>
      <w:r w:rsidR="00877DE7" w:rsidRPr="0060554E">
        <w:rPr>
          <w:rFonts w:ascii="Times New Roman" w:hAnsi="Times New Roman" w:cs="Times New Roman"/>
          <w:bCs/>
          <w:sz w:val="24"/>
          <w:szCs w:val="24"/>
        </w:rPr>
        <w:t>C</w:t>
      </w:r>
      <w:r w:rsidRPr="0060554E">
        <w:rPr>
          <w:rFonts w:ascii="Times New Roman" w:hAnsi="Times New Roman" w:cs="Times New Roman"/>
          <w:bCs/>
          <w:sz w:val="24"/>
          <w:szCs w:val="24"/>
        </w:rPr>
        <w:t>i</w:t>
      </w:r>
      <w:r w:rsidR="00877DE7" w:rsidRPr="0060554E">
        <w:rPr>
          <w:rFonts w:ascii="Times New Roman" w:hAnsi="Times New Roman" w:cs="Times New Roman"/>
          <w:bCs/>
          <w:sz w:val="24"/>
          <w:szCs w:val="24"/>
        </w:rPr>
        <w:t>t</w:t>
      </w:r>
      <w:r w:rsidRPr="0060554E">
        <w:rPr>
          <w:rFonts w:ascii="Times New Roman" w:hAnsi="Times New Roman" w:cs="Times New Roman"/>
          <w:bCs/>
          <w:sz w:val="24"/>
          <w:szCs w:val="24"/>
        </w:rPr>
        <w:t>ologia</w:t>
      </w:r>
      <w:r w:rsidR="00877DE7" w:rsidRPr="0060554E">
        <w:rPr>
          <w:rFonts w:ascii="Times New Roman" w:hAnsi="Times New Roman" w:cs="Times New Roman"/>
          <w:bCs/>
          <w:sz w:val="24"/>
          <w:szCs w:val="24"/>
        </w:rPr>
        <w:t>. I</w:t>
      </w:r>
      <w:r w:rsidRPr="0060554E">
        <w:rPr>
          <w:rFonts w:ascii="Times New Roman" w:hAnsi="Times New Roman" w:cs="Times New Roman"/>
          <w:bCs/>
          <w:sz w:val="24"/>
          <w:szCs w:val="24"/>
        </w:rPr>
        <w:t>sto pode ser explicado pelo pouco tempo que ele</w:t>
      </w:r>
      <w:r w:rsidR="00877DE7" w:rsidRPr="0060554E">
        <w:rPr>
          <w:rFonts w:ascii="Times New Roman" w:hAnsi="Times New Roman" w:cs="Times New Roman"/>
          <w:bCs/>
          <w:sz w:val="24"/>
          <w:szCs w:val="24"/>
        </w:rPr>
        <w:t>s</w:t>
      </w:r>
      <w:r w:rsidRPr="0060554E">
        <w:rPr>
          <w:rFonts w:ascii="Times New Roman" w:hAnsi="Times New Roman" w:cs="Times New Roman"/>
          <w:bCs/>
          <w:sz w:val="24"/>
          <w:szCs w:val="24"/>
        </w:rPr>
        <w:t xml:space="preserve"> possu</w:t>
      </w:r>
      <w:r w:rsidR="00877DE7" w:rsidRPr="0060554E">
        <w:rPr>
          <w:rFonts w:ascii="Times New Roman" w:hAnsi="Times New Roman" w:cs="Times New Roman"/>
          <w:bCs/>
          <w:sz w:val="24"/>
          <w:szCs w:val="24"/>
        </w:rPr>
        <w:t>em</w:t>
      </w:r>
      <w:r w:rsidRPr="0060554E">
        <w:rPr>
          <w:rFonts w:ascii="Times New Roman" w:hAnsi="Times New Roman" w:cs="Times New Roman"/>
          <w:bCs/>
          <w:sz w:val="24"/>
          <w:szCs w:val="24"/>
        </w:rPr>
        <w:t xml:space="preserve"> para elaborar o modelo didático</w:t>
      </w:r>
      <w:r w:rsidR="00877DE7" w:rsidRPr="0060554E">
        <w:rPr>
          <w:rFonts w:ascii="Times New Roman" w:hAnsi="Times New Roman" w:cs="Times New Roman"/>
          <w:bCs/>
          <w:sz w:val="24"/>
          <w:szCs w:val="24"/>
        </w:rPr>
        <w:t>,</w:t>
      </w:r>
      <w:r w:rsidRPr="0060554E">
        <w:rPr>
          <w:rFonts w:ascii="Times New Roman" w:hAnsi="Times New Roman" w:cs="Times New Roman"/>
          <w:bCs/>
          <w:sz w:val="24"/>
          <w:szCs w:val="24"/>
        </w:rPr>
        <w:t xml:space="preserve"> como também</w:t>
      </w:r>
      <w:r w:rsidR="00877DE7" w:rsidRPr="0060554E">
        <w:rPr>
          <w:rFonts w:ascii="Times New Roman" w:hAnsi="Times New Roman" w:cs="Times New Roman"/>
          <w:bCs/>
          <w:sz w:val="24"/>
          <w:szCs w:val="24"/>
        </w:rPr>
        <w:t>,</w:t>
      </w:r>
      <w:r w:rsidRPr="0060554E">
        <w:rPr>
          <w:rFonts w:ascii="Times New Roman" w:hAnsi="Times New Roman" w:cs="Times New Roman"/>
          <w:bCs/>
          <w:sz w:val="24"/>
          <w:szCs w:val="24"/>
        </w:rPr>
        <w:t xml:space="preserve"> a falta de preparo do docente em executar o projeto (</w:t>
      </w:r>
      <w:r w:rsidRPr="0060554E">
        <w:rPr>
          <w:rFonts w:ascii="Times New Roman" w:eastAsia="Times New Roman" w:hAnsi="Times New Roman" w:cs="Times New Roman"/>
          <w:sz w:val="24"/>
          <w:szCs w:val="24"/>
          <w:lang w:eastAsia="pt-BR"/>
        </w:rPr>
        <w:t>BIZERRA, 2016</w:t>
      </w:r>
      <w:r w:rsidRPr="0060554E">
        <w:rPr>
          <w:rFonts w:ascii="Times New Roman" w:hAnsi="Times New Roman" w:cs="Times New Roman"/>
          <w:bCs/>
          <w:sz w:val="24"/>
          <w:szCs w:val="24"/>
        </w:rPr>
        <w:t xml:space="preserve">). Todavia o educador pode propor uma atividade em que os alunos façam os seus modelos e dessa maneira </w:t>
      </w:r>
      <w:r w:rsidR="00877DE7" w:rsidRPr="0060554E">
        <w:rPr>
          <w:rFonts w:ascii="Times New Roman" w:hAnsi="Times New Roman" w:cs="Times New Roman"/>
          <w:bCs/>
          <w:sz w:val="24"/>
          <w:szCs w:val="24"/>
        </w:rPr>
        <w:t>pode</w:t>
      </w:r>
      <w:r w:rsidRPr="0060554E">
        <w:rPr>
          <w:rFonts w:ascii="Times New Roman" w:hAnsi="Times New Roman" w:cs="Times New Roman"/>
          <w:bCs/>
          <w:sz w:val="24"/>
          <w:szCs w:val="24"/>
        </w:rPr>
        <w:t xml:space="preserve"> promover o desenvolvimento e a assimilação do conteúdo ao confeccionar o exemplar, </w:t>
      </w:r>
      <w:r w:rsidR="004A4657" w:rsidRPr="0060554E">
        <w:rPr>
          <w:rFonts w:ascii="Times New Roman" w:hAnsi="Times New Roman" w:cs="Times New Roman"/>
          <w:bCs/>
          <w:sz w:val="24"/>
          <w:szCs w:val="24"/>
        </w:rPr>
        <w:t xml:space="preserve">assim </w:t>
      </w:r>
      <w:r w:rsidRPr="0060554E">
        <w:rPr>
          <w:rFonts w:ascii="Times New Roman" w:hAnsi="Times New Roman" w:cs="Times New Roman"/>
          <w:bCs/>
          <w:sz w:val="24"/>
          <w:szCs w:val="24"/>
        </w:rPr>
        <w:t xml:space="preserve">como </w:t>
      </w:r>
      <w:r w:rsidR="004A4657" w:rsidRPr="0060554E">
        <w:rPr>
          <w:rFonts w:ascii="Times New Roman" w:hAnsi="Times New Roman" w:cs="Times New Roman"/>
          <w:bCs/>
          <w:sz w:val="24"/>
          <w:szCs w:val="24"/>
        </w:rPr>
        <w:t>melhorar</w:t>
      </w:r>
      <w:r w:rsidRPr="0060554E">
        <w:rPr>
          <w:rFonts w:ascii="Times New Roman" w:hAnsi="Times New Roman" w:cs="Times New Roman"/>
          <w:bCs/>
          <w:sz w:val="24"/>
          <w:szCs w:val="24"/>
        </w:rPr>
        <w:t xml:space="preserve"> a interação entre os alunos e dos alunos com o professor (DANTAS, 2016). </w:t>
      </w:r>
    </w:p>
    <w:p w14:paraId="218FCBEC" w14:textId="6E51CFE9" w:rsidR="00C70270" w:rsidRDefault="00C70270" w:rsidP="004A4657">
      <w:pPr>
        <w:spacing w:after="0" w:line="240" w:lineRule="auto"/>
        <w:jc w:val="both"/>
        <w:rPr>
          <w:rFonts w:ascii="Times New Roman" w:hAnsi="Times New Roman" w:cs="Times New Roman"/>
          <w:bCs/>
          <w:sz w:val="24"/>
          <w:szCs w:val="24"/>
        </w:rPr>
      </w:pPr>
      <w:r w:rsidRPr="0060554E">
        <w:rPr>
          <w:rFonts w:ascii="Times New Roman" w:hAnsi="Times New Roman" w:cs="Times New Roman"/>
          <w:bCs/>
          <w:sz w:val="24"/>
          <w:szCs w:val="24"/>
        </w:rPr>
        <w:lastRenderedPageBreak/>
        <w:tab/>
      </w:r>
      <w:r w:rsidR="00CD294C" w:rsidRPr="0060554E">
        <w:rPr>
          <w:rFonts w:ascii="Times New Roman" w:hAnsi="Times New Roman" w:cs="Times New Roman"/>
          <w:bCs/>
          <w:sz w:val="24"/>
          <w:szCs w:val="24"/>
        </w:rPr>
        <w:t xml:space="preserve">Quando interpelados se eles tiveram aula na escola com modelo de biscuit ou outro material em alguma matéria de </w:t>
      </w:r>
      <w:r w:rsidR="00E23A65" w:rsidRPr="0060554E">
        <w:rPr>
          <w:rFonts w:ascii="Times New Roman" w:hAnsi="Times New Roman" w:cs="Times New Roman"/>
          <w:bCs/>
          <w:sz w:val="24"/>
          <w:szCs w:val="24"/>
        </w:rPr>
        <w:t>B</w:t>
      </w:r>
      <w:r w:rsidR="00CD294C" w:rsidRPr="0060554E">
        <w:rPr>
          <w:rFonts w:ascii="Times New Roman" w:hAnsi="Times New Roman" w:cs="Times New Roman"/>
          <w:bCs/>
          <w:sz w:val="24"/>
          <w:szCs w:val="24"/>
        </w:rPr>
        <w:t>iologia, 66,7% disseram que não</w:t>
      </w:r>
      <w:r w:rsidR="003E186B" w:rsidRPr="0060554E">
        <w:rPr>
          <w:rFonts w:ascii="Times New Roman" w:hAnsi="Times New Roman" w:cs="Times New Roman"/>
          <w:bCs/>
          <w:sz w:val="24"/>
          <w:szCs w:val="24"/>
        </w:rPr>
        <w:t xml:space="preserve"> (Gráfico 11)</w:t>
      </w:r>
      <w:r w:rsidR="00CD294C" w:rsidRPr="0060554E">
        <w:rPr>
          <w:rFonts w:ascii="Times New Roman" w:hAnsi="Times New Roman" w:cs="Times New Roman"/>
          <w:bCs/>
          <w:sz w:val="24"/>
          <w:szCs w:val="24"/>
        </w:rPr>
        <w:t>. Entretanto</w:t>
      </w:r>
      <w:r w:rsidR="00E23A65" w:rsidRPr="0060554E">
        <w:rPr>
          <w:rFonts w:ascii="Times New Roman" w:hAnsi="Times New Roman" w:cs="Times New Roman"/>
          <w:bCs/>
          <w:sz w:val="24"/>
          <w:szCs w:val="24"/>
        </w:rPr>
        <w:t>,</w:t>
      </w:r>
      <w:r w:rsidR="00CD294C" w:rsidRPr="0060554E">
        <w:rPr>
          <w:rFonts w:ascii="Times New Roman" w:hAnsi="Times New Roman" w:cs="Times New Roman"/>
          <w:bCs/>
          <w:sz w:val="24"/>
          <w:szCs w:val="24"/>
        </w:rPr>
        <w:t xml:space="preserve"> 33,3%, 25,% e 12,5% dos alunos que afirmaram que sim, alegaram que foram, nas aulas de</w:t>
      </w:r>
      <w:r w:rsidR="008A74F0" w:rsidRPr="0060554E">
        <w:rPr>
          <w:rFonts w:ascii="Times New Roman" w:hAnsi="Times New Roman" w:cs="Times New Roman"/>
          <w:bCs/>
          <w:sz w:val="24"/>
          <w:szCs w:val="24"/>
        </w:rPr>
        <w:t xml:space="preserve"> citologia, genética e fisiologia/anatomia humana</w:t>
      </w:r>
      <w:r w:rsidR="00E23A65" w:rsidRPr="0060554E">
        <w:rPr>
          <w:rFonts w:ascii="Times New Roman" w:hAnsi="Times New Roman" w:cs="Times New Roman"/>
          <w:bCs/>
          <w:sz w:val="24"/>
          <w:szCs w:val="24"/>
        </w:rPr>
        <w:t>, respectivamente</w:t>
      </w:r>
      <w:r w:rsidR="003E186B" w:rsidRPr="0060554E">
        <w:rPr>
          <w:rFonts w:ascii="Times New Roman" w:hAnsi="Times New Roman" w:cs="Times New Roman"/>
          <w:bCs/>
          <w:sz w:val="24"/>
          <w:szCs w:val="24"/>
        </w:rPr>
        <w:t xml:space="preserve"> (Gráfico 12)</w:t>
      </w:r>
      <w:r w:rsidR="008A74F0" w:rsidRPr="0060554E">
        <w:rPr>
          <w:rFonts w:ascii="Times New Roman" w:hAnsi="Times New Roman" w:cs="Times New Roman"/>
          <w:bCs/>
          <w:sz w:val="24"/>
          <w:szCs w:val="24"/>
        </w:rPr>
        <w:t>.</w:t>
      </w:r>
      <w:r w:rsidRPr="0060554E">
        <w:rPr>
          <w:rFonts w:ascii="Times New Roman" w:hAnsi="Times New Roman" w:cs="Times New Roman"/>
          <w:bCs/>
          <w:sz w:val="24"/>
          <w:szCs w:val="24"/>
        </w:rPr>
        <w:t xml:space="preserve"> E diante de uma lista de matérias de </w:t>
      </w:r>
      <w:r w:rsidR="00E23A65" w:rsidRPr="0060554E">
        <w:rPr>
          <w:rFonts w:ascii="Times New Roman" w:hAnsi="Times New Roman" w:cs="Times New Roman"/>
          <w:bCs/>
          <w:sz w:val="24"/>
          <w:szCs w:val="24"/>
        </w:rPr>
        <w:t>B</w:t>
      </w:r>
      <w:r w:rsidRPr="0060554E">
        <w:rPr>
          <w:rFonts w:ascii="Times New Roman" w:hAnsi="Times New Roman" w:cs="Times New Roman"/>
          <w:bCs/>
          <w:sz w:val="24"/>
          <w:szCs w:val="24"/>
        </w:rPr>
        <w:t xml:space="preserve">iologia, os discentes foram </w:t>
      </w:r>
      <w:r w:rsidR="00A93FBF" w:rsidRPr="0060554E">
        <w:rPr>
          <w:rFonts w:ascii="Times New Roman" w:hAnsi="Times New Roman" w:cs="Times New Roman"/>
          <w:bCs/>
          <w:sz w:val="24"/>
          <w:szCs w:val="24"/>
        </w:rPr>
        <w:t>questionados</w:t>
      </w:r>
      <w:r w:rsidRPr="0060554E">
        <w:rPr>
          <w:rFonts w:ascii="Times New Roman" w:hAnsi="Times New Roman" w:cs="Times New Roman"/>
          <w:bCs/>
          <w:sz w:val="24"/>
          <w:szCs w:val="24"/>
        </w:rPr>
        <w:t xml:space="preserve"> qual delas eles acham que a utilização de um modelo como recurso didático ajudaria no aprendizado daquela matéria,</w:t>
      </w:r>
      <w:r w:rsidR="00A93FBF" w:rsidRPr="0060554E">
        <w:rPr>
          <w:rFonts w:ascii="Times New Roman" w:hAnsi="Times New Roman" w:cs="Times New Roman"/>
          <w:bCs/>
          <w:sz w:val="24"/>
          <w:szCs w:val="24"/>
        </w:rPr>
        <w:t xml:space="preserve"> e</w:t>
      </w:r>
      <w:r w:rsidRPr="0060554E">
        <w:rPr>
          <w:rFonts w:ascii="Times New Roman" w:hAnsi="Times New Roman" w:cs="Times New Roman"/>
          <w:bCs/>
          <w:sz w:val="24"/>
          <w:szCs w:val="24"/>
        </w:rPr>
        <w:t xml:space="preserve"> de acordo com a resposta a fisiologia/anatomia humana foi a mais escolhida com 20,6%</w:t>
      </w:r>
      <w:r w:rsidR="00E23A65" w:rsidRPr="0060554E">
        <w:rPr>
          <w:rFonts w:ascii="Times New Roman" w:hAnsi="Times New Roman" w:cs="Times New Roman"/>
          <w:bCs/>
          <w:sz w:val="24"/>
          <w:szCs w:val="24"/>
        </w:rPr>
        <w:t>,</w:t>
      </w:r>
      <w:r w:rsidRPr="0060554E">
        <w:rPr>
          <w:rFonts w:ascii="Times New Roman" w:hAnsi="Times New Roman" w:cs="Times New Roman"/>
          <w:bCs/>
          <w:sz w:val="24"/>
          <w:szCs w:val="24"/>
        </w:rPr>
        <w:t xml:space="preserve"> seguido da genética e </w:t>
      </w:r>
      <w:r w:rsidR="00B40211" w:rsidRPr="0060554E">
        <w:rPr>
          <w:rFonts w:ascii="Times New Roman" w:hAnsi="Times New Roman" w:cs="Times New Roman"/>
          <w:bCs/>
          <w:sz w:val="24"/>
          <w:szCs w:val="24"/>
        </w:rPr>
        <w:t>c</w:t>
      </w:r>
      <w:r w:rsidRPr="0060554E">
        <w:rPr>
          <w:rFonts w:ascii="Times New Roman" w:hAnsi="Times New Roman" w:cs="Times New Roman"/>
          <w:bCs/>
          <w:sz w:val="24"/>
          <w:szCs w:val="24"/>
        </w:rPr>
        <w:t>itologia com 19,6% e 18,6%</w:t>
      </w:r>
      <w:r w:rsidR="00E23A65" w:rsidRPr="0060554E">
        <w:rPr>
          <w:rFonts w:ascii="Times New Roman" w:hAnsi="Times New Roman" w:cs="Times New Roman"/>
          <w:bCs/>
          <w:sz w:val="24"/>
          <w:szCs w:val="24"/>
        </w:rPr>
        <w:t>, respectivamente</w:t>
      </w:r>
      <w:r w:rsidR="003E186B" w:rsidRPr="0060554E">
        <w:rPr>
          <w:rFonts w:ascii="Times New Roman" w:hAnsi="Times New Roman" w:cs="Times New Roman"/>
          <w:bCs/>
          <w:sz w:val="24"/>
          <w:szCs w:val="24"/>
        </w:rPr>
        <w:t xml:space="preserve"> (Gráfico 13).</w:t>
      </w:r>
    </w:p>
    <w:p w14:paraId="2DEE0BDA" w14:textId="77777777" w:rsidR="005775B8" w:rsidRDefault="005775B8" w:rsidP="004A4657">
      <w:pPr>
        <w:spacing w:after="0" w:line="240" w:lineRule="auto"/>
        <w:jc w:val="both"/>
        <w:rPr>
          <w:rFonts w:ascii="Times New Roman" w:hAnsi="Times New Roman" w:cs="Times New Roman"/>
          <w:bCs/>
          <w:sz w:val="24"/>
          <w:szCs w:val="24"/>
        </w:rPr>
      </w:pPr>
    </w:p>
    <w:p w14:paraId="472DCA87" w14:textId="77777777" w:rsidR="005775B8" w:rsidRPr="00EC6009" w:rsidRDefault="005775B8" w:rsidP="005775B8">
      <w:pPr>
        <w:spacing w:line="240" w:lineRule="auto"/>
        <w:ind w:left="1560" w:hanging="1560"/>
        <w:jc w:val="both"/>
        <w:rPr>
          <w:rFonts w:ascii="Times New Roman" w:hAnsi="Times New Roman" w:cs="Times New Roman"/>
          <w:b/>
          <w:bCs/>
          <w:sz w:val="24"/>
          <w:szCs w:val="24"/>
        </w:rPr>
      </w:pPr>
      <w:r>
        <w:rPr>
          <w:rFonts w:ascii="Times New Roman" w:hAnsi="Times New Roman" w:cs="Times New Roman"/>
          <w:b/>
          <w:bCs/>
          <w:sz w:val="24"/>
          <w:szCs w:val="24"/>
        </w:rPr>
        <w:t xml:space="preserve">Gráfico 11 – Resposta dos alunos a respeito da utilização de modelos didáticos pelos professores de biologia da escola </w:t>
      </w:r>
    </w:p>
    <w:p w14:paraId="01479DE9" w14:textId="20497679" w:rsidR="005775B8" w:rsidRDefault="005775B8" w:rsidP="005775B8">
      <w:pPr>
        <w:spacing w:after="0" w:line="360" w:lineRule="auto"/>
        <w:jc w:val="center"/>
        <w:rPr>
          <w:rFonts w:ascii="Times New Roman" w:hAnsi="Times New Roman" w:cs="Times New Roman"/>
          <w:bCs/>
          <w:sz w:val="24"/>
          <w:szCs w:val="24"/>
        </w:rPr>
      </w:pPr>
      <w:r>
        <w:rPr>
          <w:noProof/>
        </w:rPr>
        <w:drawing>
          <wp:inline distT="0" distB="0" distL="0" distR="0" wp14:anchorId="7D3B4464" wp14:editId="65BBAF1B">
            <wp:extent cx="4860000" cy="1980000"/>
            <wp:effectExtent l="0" t="0" r="17145" b="20320"/>
            <wp:docPr id="9" name="Gráfico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D52D65A" w14:textId="77777777" w:rsidR="005775B8" w:rsidRDefault="005775B8" w:rsidP="004C0609">
      <w:pPr>
        <w:spacing w:after="0" w:line="240" w:lineRule="auto"/>
        <w:rPr>
          <w:rFonts w:ascii="Times New Roman" w:hAnsi="Times New Roman" w:cs="Times New Roman"/>
          <w:bCs/>
          <w:sz w:val="24"/>
          <w:szCs w:val="24"/>
        </w:rPr>
      </w:pPr>
    </w:p>
    <w:p w14:paraId="33819896" w14:textId="77777777" w:rsidR="005775B8" w:rsidRPr="00F57BA8" w:rsidRDefault="005775B8" w:rsidP="005775B8">
      <w:pPr>
        <w:spacing w:line="240" w:lineRule="auto"/>
        <w:ind w:left="1418" w:hanging="1418"/>
        <w:jc w:val="both"/>
        <w:rPr>
          <w:rFonts w:ascii="Times New Roman" w:hAnsi="Times New Roman" w:cs="Times New Roman"/>
          <w:b/>
          <w:bCs/>
          <w:sz w:val="24"/>
          <w:szCs w:val="24"/>
        </w:rPr>
      </w:pPr>
      <w:r>
        <w:rPr>
          <w:rFonts w:ascii="Times New Roman" w:hAnsi="Times New Roman" w:cs="Times New Roman"/>
          <w:b/>
          <w:bCs/>
          <w:sz w:val="24"/>
          <w:szCs w:val="24"/>
        </w:rPr>
        <w:t xml:space="preserve">Gráfico 12 – Resposta dos alunos da matéria de biologia que tiveram aula com o modelo didático </w:t>
      </w:r>
    </w:p>
    <w:p w14:paraId="56B72C04" w14:textId="2DF5FEBB" w:rsidR="005775B8" w:rsidRDefault="005775B8" w:rsidP="005775B8">
      <w:pPr>
        <w:spacing w:after="0" w:line="360" w:lineRule="auto"/>
        <w:jc w:val="center"/>
        <w:rPr>
          <w:rFonts w:ascii="Times New Roman" w:hAnsi="Times New Roman" w:cs="Times New Roman"/>
          <w:bCs/>
          <w:sz w:val="24"/>
          <w:szCs w:val="24"/>
        </w:rPr>
      </w:pPr>
      <w:r>
        <w:rPr>
          <w:noProof/>
        </w:rPr>
        <w:drawing>
          <wp:inline distT="0" distB="0" distL="0" distR="0" wp14:anchorId="6C398588" wp14:editId="75C4B3BB">
            <wp:extent cx="5538158" cy="2544793"/>
            <wp:effectExtent l="0" t="0" r="24765" b="27305"/>
            <wp:docPr id="10"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13A2313" w14:textId="77777777" w:rsidR="005775B8" w:rsidRDefault="005775B8" w:rsidP="005775B8">
      <w:pPr>
        <w:spacing w:after="0" w:line="360" w:lineRule="auto"/>
        <w:jc w:val="center"/>
        <w:rPr>
          <w:rFonts w:ascii="Times New Roman" w:hAnsi="Times New Roman" w:cs="Times New Roman"/>
          <w:bCs/>
          <w:sz w:val="24"/>
          <w:szCs w:val="24"/>
        </w:rPr>
      </w:pPr>
    </w:p>
    <w:p w14:paraId="68952D3C" w14:textId="77777777" w:rsidR="004C0609" w:rsidRDefault="004C0609" w:rsidP="005775B8">
      <w:pPr>
        <w:spacing w:after="0" w:line="360" w:lineRule="auto"/>
        <w:jc w:val="center"/>
        <w:rPr>
          <w:rFonts w:ascii="Times New Roman" w:hAnsi="Times New Roman" w:cs="Times New Roman"/>
          <w:bCs/>
          <w:sz w:val="24"/>
          <w:szCs w:val="24"/>
        </w:rPr>
      </w:pPr>
    </w:p>
    <w:p w14:paraId="3DF556ED" w14:textId="77777777" w:rsidR="004C0609" w:rsidRDefault="004C0609" w:rsidP="005775B8">
      <w:pPr>
        <w:spacing w:after="0" w:line="360" w:lineRule="auto"/>
        <w:jc w:val="center"/>
        <w:rPr>
          <w:rFonts w:ascii="Times New Roman" w:hAnsi="Times New Roman" w:cs="Times New Roman"/>
          <w:bCs/>
          <w:sz w:val="24"/>
          <w:szCs w:val="24"/>
        </w:rPr>
      </w:pPr>
    </w:p>
    <w:p w14:paraId="08148CCE" w14:textId="77777777" w:rsidR="004C0609" w:rsidRDefault="004C0609" w:rsidP="005775B8">
      <w:pPr>
        <w:spacing w:after="0" w:line="360" w:lineRule="auto"/>
        <w:jc w:val="center"/>
        <w:rPr>
          <w:rFonts w:ascii="Times New Roman" w:hAnsi="Times New Roman" w:cs="Times New Roman"/>
          <w:bCs/>
          <w:sz w:val="24"/>
          <w:szCs w:val="24"/>
        </w:rPr>
      </w:pPr>
    </w:p>
    <w:p w14:paraId="176A71FC" w14:textId="77777777" w:rsidR="004C0609" w:rsidRPr="005775B8" w:rsidRDefault="004C0609" w:rsidP="005775B8">
      <w:pPr>
        <w:spacing w:after="0" w:line="360" w:lineRule="auto"/>
        <w:jc w:val="center"/>
        <w:rPr>
          <w:rFonts w:ascii="Times New Roman" w:hAnsi="Times New Roman" w:cs="Times New Roman"/>
          <w:bCs/>
          <w:sz w:val="24"/>
          <w:szCs w:val="24"/>
        </w:rPr>
      </w:pPr>
    </w:p>
    <w:p w14:paraId="4C2080AD" w14:textId="77777777" w:rsidR="005775B8" w:rsidRPr="00F57BA8" w:rsidRDefault="005775B8" w:rsidP="005775B8">
      <w:pPr>
        <w:spacing w:line="240" w:lineRule="auto"/>
        <w:ind w:left="1418" w:hanging="1418"/>
        <w:jc w:val="both"/>
        <w:rPr>
          <w:rFonts w:ascii="Times New Roman" w:hAnsi="Times New Roman" w:cs="Times New Roman"/>
          <w:b/>
          <w:bCs/>
          <w:sz w:val="24"/>
          <w:szCs w:val="24"/>
        </w:rPr>
      </w:pPr>
      <w:r>
        <w:rPr>
          <w:rFonts w:ascii="Times New Roman" w:hAnsi="Times New Roman" w:cs="Times New Roman"/>
          <w:b/>
          <w:bCs/>
          <w:sz w:val="24"/>
          <w:szCs w:val="24"/>
        </w:rPr>
        <w:lastRenderedPageBreak/>
        <w:t>Gráfico 13 – Opinião dos alunos de qual matéria de biologia que necessita da utilização de modelo didático para melhorar a compreensão.</w:t>
      </w:r>
    </w:p>
    <w:p w14:paraId="78B80EC2" w14:textId="3E607342" w:rsidR="005775B8" w:rsidRPr="0060554E" w:rsidRDefault="005775B8" w:rsidP="005775B8">
      <w:pPr>
        <w:spacing w:after="0" w:line="360" w:lineRule="auto"/>
        <w:jc w:val="center"/>
        <w:rPr>
          <w:rFonts w:ascii="Times New Roman" w:hAnsi="Times New Roman" w:cs="Times New Roman"/>
          <w:bCs/>
          <w:sz w:val="24"/>
          <w:szCs w:val="24"/>
        </w:rPr>
      </w:pPr>
      <w:r>
        <w:rPr>
          <w:noProof/>
        </w:rPr>
        <w:drawing>
          <wp:inline distT="0" distB="0" distL="0" distR="0" wp14:anchorId="162FFA68" wp14:editId="49A629CB">
            <wp:extent cx="5072332" cy="2096219"/>
            <wp:effectExtent l="0" t="0" r="14605" b="18415"/>
            <wp:docPr id="11" name="Grá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D844426" w14:textId="7803164D" w:rsidR="001A5C99" w:rsidRDefault="00E944B4" w:rsidP="00E23A65">
      <w:pPr>
        <w:spacing w:after="0" w:line="240" w:lineRule="auto"/>
        <w:jc w:val="both"/>
        <w:rPr>
          <w:rFonts w:ascii="Times New Roman" w:hAnsi="Times New Roman" w:cs="Times New Roman"/>
          <w:bCs/>
          <w:sz w:val="24"/>
          <w:szCs w:val="24"/>
        </w:rPr>
      </w:pPr>
      <w:r w:rsidRPr="0060554E">
        <w:rPr>
          <w:rFonts w:ascii="Times New Roman" w:hAnsi="Times New Roman" w:cs="Times New Roman"/>
          <w:bCs/>
          <w:sz w:val="24"/>
          <w:szCs w:val="24"/>
        </w:rPr>
        <w:tab/>
        <w:t>As aulas de fisiologia e anatomia humana, genética e citologia são as disciplinas da biologia com conteúdos de âmbito molecular e que acaba tornando difícil dos alunos terem um imaginário abstrato para entender, por exemplo, o ciclo menstrual, replicação do DNA, e a divisão celular. Assim sendo, a aplicação de recurso didático com modelo poderia ajudar na compreensão de alguns assuntos das matérias que exigem uma abstração por partes dos discentes.</w:t>
      </w:r>
    </w:p>
    <w:p w14:paraId="13218611" w14:textId="77777777" w:rsidR="005775B8" w:rsidRPr="0060554E" w:rsidRDefault="005775B8" w:rsidP="00E23A65">
      <w:pPr>
        <w:spacing w:after="0" w:line="240" w:lineRule="auto"/>
        <w:jc w:val="both"/>
        <w:rPr>
          <w:rFonts w:ascii="Times New Roman" w:hAnsi="Times New Roman" w:cs="Times New Roman"/>
          <w:bCs/>
          <w:sz w:val="24"/>
          <w:szCs w:val="24"/>
        </w:rPr>
      </w:pPr>
    </w:p>
    <w:p w14:paraId="188E19FF" w14:textId="22AECF44" w:rsidR="00C70270" w:rsidRDefault="00F5424D" w:rsidP="00E23A65">
      <w:pPr>
        <w:spacing w:after="0" w:line="240" w:lineRule="auto"/>
        <w:jc w:val="both"/>
        <w:rPr>
          <w:rFonts w:ascii="Times New Roman" w:hAnsi="Times New Roman" w:cs="Times New Roman"/>
          <w:bCs/>
          <w:sz w:val="24"/>
          <w:szCs w:val="24"/>
        </w:rPr>
      </w:pPr>
      <w:r w:rsidRPr="0060554E">
        <w:rPr>
          <w:rFonts w:ascii="Times New Roman" w:hAnsi="Times New Roman" w:cs="Times New Roman"/>
          <w:bCs/>
          <w:sz w:val="24"/>
          <w:szCs w:val="24"/>
        </w:rPr>
        <w:tab/>
        <w:t>Para 97,4% dos estudantes</w:t>
      </w:r>
      <w:r w:rsidR="00E23A65" w:rsidRPr="0060554E">
        <w:rPr>
          <w:rFonts w:ascii="Times New Roman" w:hAnsi="Times New Roman" w:cs="Times New Roman"/>
          <w:bCs/>
          <w:sz w:val="24"/>
          <w:szCs w:val="24"/>
        </w:rPr>
        <w:t>,</w:t>
      </w:r>
      <w:r w:rsidRPr="0060554E">
        <w:rPr>
          <w:rFonts w:ascii="Times New Roman" w:hAnsi="Times New Roman" w:cs="Times New Roman"/>
          <w:bCs/>
          <w:sz w:val="24"/>
          <w:szCs w:val="24"/>
        </w:rPr>
        <w:t xml:space="preserve"> os modelos didáticos facilitam o aprendizado ao estudar para o vestibular</w:t>
      </w:r>
      <w:r w:rsidR="00E23A65" w:rsidRPr="0060554E">
        <w:rPr>
          <w:rFonts w:ascii="Times New Roman" w:hAnsi="Times New Roman" w:cs="Times New Roman"/>
          <w:bCs/>
          <w:sz w:val="24"/>
          <w:szCs w:val="24"/>
        </w:rPr>
        <w:t xml:space="preserve"> e</w:t>
      </w:r>
      <w:r w:rsidRPr="0060554E">
        <w:rPr>
          <w:rFonts w:ascii="Times New Roman" w:hAnsi="Times New Roman" w:cs="Times New Roman"/>
          <w:bCs/>
          <w:sz w:val="24"/>
          <w:szCs w:val="24"/>
        </w:rPr>
        <w:t xml:space="preserve"> 2,6% não responderam o questionamento</w:t>
      </w:r>
      <w:r w:rsidR="003E186B" w:rsidRPr="0060554E">
        <w:rPr>
          <w:rFonts w:ascii="Times New Roman" w:hAnsi="Times New Roman" w:cs="Times New Roman"/>
          <w:bCs/>
          <w:sz w:val="24"/>
          <w:szCs w:val="24"/>
        </w:rPr>
        <w:t xml:space="preserve"> (Gráfico 14)</w:t>
      </w:r>
      <w:r w:rsidRPr="0060554E">
        <w:rPr>
          <w:rFonts w:ascii="Times New Roman" w:hAnsi="Times New Roman" w:cs="Times New Roman"/>
          <w:bCs/>
          <w:sz w:val="24"/>
          <w:szCs w:val="24"/>
        </w:rPr>
        <w:t xml:space="preserve">.  </w:t>
      </w:r>
      <w:r w:rsidR="00E23A65" w:rsidRPr="0060554E">
        <w:rPr>
          <w:rFonts w:ascii="Times New Roman" w:hAnsi="Times New Roman" w:cs="Times New Roman"/>
          <w:bCs/>
          <w:sz w:val="24"/>
          <w:szCs w:val="24"/>
        </w:rPr>
        <w:t>Quase a totalidade dos alunos (</w:t>
      </w:r>
      <w:r w:rsidRPr="0060554E">
        <w:rPr>
          <w:rFonts w:ascii="Times New Roman" w:hAnsi="Times New Roman" w:cs="Times New Roman"/>
          <w:bCs/>
          <w:sz w:val="24"/>
          <w:szCs w:val="24"/>
        </w:rPr>
        <w:t>97%</w:t>
      </w:r>
      <w:r w:rsidR="00E23A65" w:rsidRPr="0060554E">
        <w:rPr>
          <w:rFonts w:ascii="Times New Roman" w:hAnsi="Times New Roman" w:cs="Times New Roman"/>
          <w:bCs/>
          <w:sz w:val="24"/>
          <w:szCs w:val="24"/>
        </w:rPr>
        <w:t>)</w:t>
      </w:r>
      <w:r w:rsidRPr="0060554E">
        <w:rPr>
          <w:rFonts w:ascii="Times New Roman" w:hAnsi="Times New Roman" w:cs="Times New Roman"/>
          <w:bCs/>
          <w:sz w:val="24"/>
          <w:szCs w:val="24"/>
        </w:rPr>
        <w:t xml:space="preserve"> disse</w:t>
      </w:r>
      <w:r w:rsidR="00E23A65" w:rsidRPr="0060554E">
        <w:rPr>
          <w:rFonts w:ascii="Times New Roman" w:hAnsi="Times New Roman" w:cs="Times New Roman"/>
          <w:bCs/>
          <w:sz w:val="24"/>
          <w:szCs w:val="24"/>
        </w:rPr>
        <w:t xml:space="preserve"> </w:t>
      </w:r>
      <w:r w:rsidRPr="0060554E">
        <w:rPr>
          <w:rFonts w:ascii="Times New Roman" w:hAnsi="Times New Roman" w:cs="Times New Roman"/>
          <w:bCs/>
          <w:sz w:val="24"/>
          <w:szCs w:val="24"/>
        </w:rPr>
        <w:t xml:space="preserve">que a utilização </w:t>
      </w:r>
      <w:r w:rsidR="001C1A0B" w:rsidRPr="0060554E">
        <w:rPr>
          <w:rFonts w:ascii="Times New Roman" w:hAnsi="Times New Roman" w:cs="Times New Roman"/>
          <w:bCs/>
          <w:sz w:val="24"/>
          <w:szCs w:val="24"/>
        </w:rPr>
        <w:t>d</w:t>
      </w:r>
      <w:r w:rsidR="00E24DCA" w:rsidRPr="0060554E">
        <w:rPr>
          <w:rFonts w:ascii="Times New Roman" w:hAnsi="Times New Roman" w:cs="Times New Roman"/>
          <w:bCs/>
          <w:sz w:val="24"/>
          <w:szCs w:val="24"/>
        </w:rPr>
        <w:t xml:space="preserve">os modelos </w:t>
      </w:r>
      <w:r w:rsidRPr="0060554E">
        <w:rPr>
          <w:rFonts w:ascii="Times New Roman" w:hAnsi="Times New Roman" w:cs="Times New Roman"/>
          <w:bCs/>
          <w:sz w:val="24"/>
          <w:szCs w:val="24"/>
        </w:rPr>
        <w:t xml:space="preserve">ou </w:t>
      </w:r>
      <w:r w:rsidR="00E23A65" w:rsidRPr="0060554E">
        <w:rPr>
          <w:rFonts w:ascii="Times New Roman" w:hAnsi="Times New Roman" w:cs="Times New Roman"/>
          <w:bCs/>
          <w:sz w:val="24"/>
          <w:szCs w:val="24"/>
        </w:rPr>
        <w:t xml:space="preserve">de </w:t>
      </w:r>
      <w:r w:rsidRPr="0060554E">
        <w:rPr>
          <w:rFonts w:ascii="Times New Roman" w:hAnsi="Times New Roman" w:cs="Times New Roman"/>
          <w:bCs/>
          <w:sz w:val="24"/>
          <w:szCs w:val="24"/>
        </w:rPr>
        <w:t>outro recurs</w:t>
      </w:r>
      <w:r w:rsidR="001C1A0B" w:rsidRPr="0060554E">
        <w:rPr>
          <w:rFonts w:ascii="Times New Roman" w:hAnsi="Times New Roman" w:cs="Times New Roman"/>
          <w:bCs/>
          <w:sz w:val="24"/>
          <w:szCs w:val="24"/>
        </w:rPr>
        <w:t>o didático, sem ser o quadro negro e slide</w:t>
      </w:r>
      <w:r w:rsidRPr="0060554E">
        <w:rPr>
          <w:rFonts w:ascii="Times New Roman" w:hAnsi="Times New Roman" w:cs="Times New Roman"/>
          <w:bCs/>
          <w:sz w:val="24"/>
          <w:szCs w:val="24"/>
        </w:rPr>
        <w:t>, facilita na aprendizagem porque ajuda a amenizar o cansaço e o estresse de tantas horas de estudo em um dia no pré-vestibular</w:t>
      </w:r>
      <w:r w:rsidR="003E186B" w:rsidRPr="0060554E">
        <w:rPr>
          <w:rFonts w:ascii="Times New Roman" w:hAnsi="Times New Roman" w:cs="Times New Roman"/>
          <w:bCs/>
          <w:sz w:val="24"/>
          <w:szCs w:val="24"/>
        </w:rPr>
        <w:t xml:space="preserve"> (Gráfico 15).</w:t>
      </w:r>
    </w:p>
    <w:p w14:paraId="2F081DED" w14:textId="77777777" w:rsidR="005775B8" w:rsidRDefault="005775B8" w:rsidP="00E23A65">
      <w:pPr>
        <w:spacing w:after="0" w:line="240" w:lineRule="auto"/>
        <w:jc w:val="both"/>
        <w:rPr>
          <w:rFonts w:ascii="Times New Roman" w:hAnsi="Times New Roman" w:cs="Times New Roman"/>
          <w:bCs/>
          <w:sz w:val="24"/>
          <w:szCs w:val="24"/>
        </w:rPr>
      </w:pPr>
    </w:p>
    <w:p w14:paraId="3EF8F24A" w14:textId="77777777" w:rsidR="005775B8" w:rsidRPr="00F57BA8" w:rsidRDefault="005775B8" w:rsidP="005775B8">
      <w:pPr>
        <w:spacing w:line="240" w:lineRule="auto"/>
        <w:ind w:left="1560" w:hanging="1560"/>
        <w:jc w:val="both"/>
        <w:rPr>
          <w:rFonts w:ascii="Times New Roman" w:hAnsi="Times New Roman" w:cs="Times New Roman"/>
          <w:b/>
          <w:bCs/>
          <w:sz w:val="24"/>
          <w:szCs w:val="24"/>
        </w:rPr>
      </w:pPr>
      <w:r>
        <w:rPr>
          <w:rFonts w:ascii="Times New Roman" w:hAnsi="Times New Roman" w:cs="Times New Roman"/>
          <w:b/>
          <w:bCs/>
          <w:sz w:val="24"/>
          <w:szCs w:val="24"/>
        </w:rPr>
        <w:t>Gráfico 14 – Opinião dos alunos a respeito dos modelos didáticos ou outro recurso didático sem ser o quadro negro e o slide ajudar na aprendizagem para o vestibular</w:t>
      </w:r>
    </w:p>
    <w:p w14:paraId="21671052" w14:textId="6570E7FC" w:rsidR="005775B8" w:rsidRDefault="005775B8" w:rsidP="005775B8">
      <w:pPr>
        <w:spacing w:after="0" w:line="360" w:lineRule="auto"/>
        <w:jc w:val="center"/>
        <w:rPr>
          <w:rFonts w:ascii="Times New Roman" w:hAnsi="Times New Roman" w:cs="Times New Roman"/>
          <w:bCs/>
          <w:sz w:val="24"/>
          <w:szCs w:val="24"/>
        </w:rPr>
      </w:pPr>
      <w:r>
        <w:rPr>
          <w:noProof/>
        </w:rPr>
        <w:drawing>
          <wp:inline distT="0" distB="0" distL="0" distR="0" wp14:anchorId="348ECE29" wp14:editId="6587BB1B">
            <wp:extent cx="4320000" cy="1800000"/>
            <wp:effectExtent l="0" t="0" r="23495" b="10160"/>
            <wp:docPr id="13" name="Gráfico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780950D" w14:textId="77777777" w:rsidR="005775B8" w:rsidRDefault="005775B8" w:rsidP="005775B8">
      <w:pPr>
        <w:spacing w:after="0" w:line="360" w:lineRule="auto"/>
        <w:jc w:val="center"/>
        <w:rPr>
          <w:rFonts w:ascii="Times New Roman" w:hAnsi="Times New Roman" w:cs="Times New Roman"/>
          <w:bCs/>
          <w:sz w:val="24"/>
          <w:szCs w:val="24"/>
        </w:rPr>
      </w:pPr>
    </w:p>
    <w:p w14:paraId="69A39E65" w14:textId="77777777" w:rsidR="004C0609" w:rsidRDefault="004C0609" w:rsidP="005775B8">
      <w:pPr>
        <w:spacing w:after="0" w:line="360" w:lineRule="auto"/>
        <w:jc w:val="center"/>
        <w:rPr>
          <w:rFonts w:ascii="Times New Roman" w:hAnsi="Times New Roman" w:cs="Times New Roman"/>
          <w:bCs/>
          <w:sz w:val="24"/>
          <w:szCs w:val="24"/>
        </w:rPr>
      </w:pPr>
    </w:p>
    <w:p w14:paraId="45007E54" w14:textId="77777777" w:rsidR="004C0609" w:rsidRDefault="004C0609" w:rsidP="005775B8">
      <w:pPr>
        <w:spacing w:after="0" w:line="360" w:lineRule="auto"/>
        <w:jc w:val="center"/>
        <w:rPr>
          <w:rFonts w:ascii="Times New Roman" w:hAnsi="Times New Roman" w:cs="Times New Roman"/>
          <w:bCs/>
          <w:sz w:val="24"/>
          <w:szCs w:val="24"/>
        </w:rPr>
      </w:pPr>
    </w:p>
    <w:p w14:paraId="59D9A37B" w14:textId="77777777" w:rsidR="004C0609" w:rsidRDefault="004C0609" w:rsidP="005775B8">
      <w:pPr>
        <w:spacing w:after="0" w:line="360" w:lineRule="auto"/>
        <w:jc w:val="center"/>
        <w:rPr>
          <w:rFonts w:ascii="Times New Roman" w:hAnsi="Times New Roman" w:cs="Times New Roman"/>
          <w:bCs/>
          <w:sz w:val="24"/>
          <w:szCs w:val="24"/>
        </w:rPr>
      </w:pPr>
    </w:p>
    <w:p w14:paraId="0D6195A1" w14:textId="77777777" w:rsidR="004C0609" w:rsidRPr="005775B8" w:rsidRDefault="004C0609" w:rsidP="005775B8">
      <w:pPr>
        <w:spacing w:after="0" w:line="360" w:lineRule="auto"/>
        <w:jc w:val="center"/>
        <w:rPr>
          <w:rFonts w:ascii="Times New Roman" w:hAnsi="Times New Roman" w:cs="Times New Roman"/>
          <w:bCs/>
          <w:sz w:val="24"/>
          <w:szCs w:val="24"/>
        </w:rPr>
      </w:pPr>
    </w:p>
    <w:p w14:paraId="09E9D224" w14:textId="77777777" w:rsidR="005775B8" w:rsidRPr="00F57BA8" w:rsidRDefault="005775B8" w:rsidP="005775B8">
      <w:pPr>
        <w:spacing w:line="240" w:lineRule="auto"/>
        <w:ind w:left="1560" w:hanging="1418"/>
        <w:jc w:val="both"/>
        <w:rPr>
          <w:rFonts w:ascii="Times New Roman" w:hAnsi="Times New Roman" w:cs="Times New Roman"/>
          <w:b/>
          <w:bCs/>
          <w:sz w:val="24"/>
          <w:szCs w:val="24"/>
        </w:rPr>
      </w:pPr>
      <w:r>
        <w:rPr>
          <w:rFonts w:ascii="Times New Roman" w:hAnsi="Times New Roman" w:cs="Times New Roman"/>
          <w:b/>
          <w:bCs/>
          <w:sz w:val="24"/>
          <w:szCs w:val="24"/>
        </w:rPr>
        <w:lastRenderedPageBreak/>
        <w:t xml:space="preserve">Gráfico 15 – Opinião dos alunos a respeito dos modelos didáticos ou outro recurso didático sem ser o quadro negro e o slide em ajudar a amenizar o cansaço e o estresse de </w:t>
      </w:r>
      <w:r w:rsidRPr="00E31BB1">
        <w:rPr>
          <w:rFonts w:ascii="Times New Roman" w:hAnsi="Times New Roman" w:cs="Times New Roman"/>
          <w:b/>
          <w:bCs/>
          <w:sz w:val="24"/>
          <w:szCs w:val="24"/>
        </w:rPr>
        <w:t>tantas horas de est</w:t>
      </w:r>
      <w:r>
        <w:rPr>
          <w:rFonts w:ascii="Times New Roman" w:hAnsi="Times New Roman" w:cs="Times New Roman"/>
          <w:b/>
          <w:bCs/>
          <w:sz w:val="24"/>
          <w:szCs w:val="24"/>
        </w:rPr>
        <w:t>udo em um dia no pré-vestibular</w:t>
      </w:r>
    </w:p>
    <w:p w14:paraId="15327F46" w14:textId="2B6B1288" w:rsidR="005775B8" w:rsidRPr="005775B8" w:rsidRDefault="005775B8" w:rsidP="005775B8">
      <w:pPr>
        <w:spacing w:after="0" w:line="360" w:lineRule="auto"/>
        <w:jc w:val="center"/>
        <w:rPr>
          <w:rFonts w:ascii="Times New Roman" w:hAnsi="Times New Roman" w:cs="Times New Roman"/>
          <w:b/>
          <w:bCs/>
          <w:sz w:val="24"/>
          <w:szCs w:val="24"/>
        </w:rPr>
      </w:pPr>
      <w:r>
        <w:rPr>
          <w:noProof/>
        </w:rPr>
        <w:drawing>
          <wp:inline distT="0" distB="0" distL="0" distR="0" wp14:anchorId="2321EE33" wp14:editId="67BBE9E0">
            <wp:extent cx="4320000" cy="1800000"/>
            <wp:effectExtent l="0" t="0" r="23495" b="10160"/>
            <wp:docPr id="12"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D49612B" w14:textId="77777777" w:rsidR="005775B8" w:rsidRPr="0060554E" w:rsidRDefault="005775B8" w:rsidP="00E23A65">
      <w:pPr>
        <w:spacing w:after="0" w:line="240" w:lineRule="auto"/>
        <w:jc w:val="both"/>
        <w:rPr>
          <w:rFonts w:ascii="Times New Roman" w:hAnsi="Times New Roman" w:cs="Times New Roman"/>
          <w:bCs/>
          <w:sz w:val="24"/>
          <w:szCs w:val="24"/>
        </w:rPr>
      </w:pPr>
    </w:p>
    <w:p w14:paraId="1E87FED1" w14:textId="73FA56DD" w:rsidR="00392193" w:rsidRPr="0060554E" w:rsidRDefault="00E944B4" w:rsidP="00E23A65">
      <w:pPr>
        <w:spacing w:after="0" w:line="240" w:lineRule="auto"/>
        <w:jc w:val="both"/>
        <w:rPr>
          <w:rFonts w:ascii="Times New Roman" w:hAnsi="Times New Roman" w:cs="Times New Roman"/>
          <w:bCs/>
          <w:sz w:val="24"/>
          <w:szCs w:val="24"/>
        </w:rPr>
      </w:pPr>
      <w:r w:rsidRPr="0060554E">
        <w:rPr>
          <w:rFonts w:ascii="Times New Roman" w:hAnsi="Times New Roman" w:cs="Times New Roman"/>
          <w:bCs/>
          <w:sz w:val="24"/>
          <w:szCs w:val="24"/>
        </w:rPr>
        <w:tab/>
        <w:t>A utilização de modelos didáticos representativos ou não no pré-vestibular ajuda a amenizar o cansaço e o estresse de várias aulas de estudo em um dia, como mostra os nossos resultados, pois, além de tir</w:t>
      </w:r>
      <w:r w:rsidR="007133E2" w:rsidRPr="0060554E">
        <w:rPr>
          <w:rFonts w:ascii="Times New Roman" w:hAnsi="Times New Roman" w:cs="Times New Roman"/>
          <w:bCs/>
          <w:sz w:val="24"/>
          <w:szCs w:val="24"/>
        </w:rPr>
        <w:t>á</w:t>
      </w:r>
      <w:r w:rsidRPr="0060554E">
        <w:rPr>
          <w:rFonts w:ascii="Times New Roman" w:hAnsi="Times New Roman" w:cs="Times New Roman"/>
          <w:bCs/>
          <w:sz w:val="24"/>
          <w:szCs w:val="24"/>
        </w:rPr>
        <w:t>-los da rotina em que estão acostumados, com aulas expositivas no quadro e no slide, eles acabam tendo um contato mais direto ao manipular o objeto de estudo e</w:t>
      </w:r>
      <w:r w:rsidR="007133E2" w:rsidRPr="0060554E">
        <w:rPr>
          <w:rFonts w:ascii="Times New Roman" w:hAnsi="Times New Roman" w:cs="Times New Roman"/>
          <w:bCs/>
          <w:sz w:val="24"/>
          <w:szCs w:val="24"/>
        </w:rPr>
        <w:t>,</w:t>
      </w:r>
      <w:r w:rsidRPr="0060554E">
        <w:rPr>
          <w:rFonts w:ascii="Times New Roman" w:hAnsi="Times New Roman" w:cs="Times New Roman"/>
          <w:bCs/>
          <w:sz w:val="24"/>
          <w:szCs w:val="24"/>
        </w:rPr>
        <w:t xml:space="preserve"> consequentemente</w:t>
      </w:r>
      <w:r w:rsidR="007133E2" w:rsidRPr="0060554E">
        <w:rPr>
          <w:rFonts w:ascii="Times New Roman" w:hAnsi="Times New Roman" w:cs="Times New Roman"/>
          <w:bCs/>
          <w:sz w:val="24"/>
          <w:szCs w:val="24"/>
        </w:rPr>
        <w:t>,</w:t>
      </w:r>
      <w:r w:rsidRPr="0060554E">
        <w:rPr>
          <w:rFonts w:ascii="Times New Roman" w:hAnsi="Times New Roman" w:cs="Times New Roman"/>
          <w:bCs/>
          <w:sz w:val="24"/>
          <w:szCs w:val="24"/>
        </w:rPr>
        <w:t xml:space="preserve"> isso vai refletir no rendimento dentro da sala de aula (BIZERRA, 2014)</w:t>
      </w:r>
      <w:r w:rsidR="007133E2" w:rsidRPr="0060554E">
        <w:rPr>
          <w:rFonts w:ascii="Times New Roman" w:hAnsi="Times New Roman" w:cs="Times New Roman"/>
          <w:bCs/>
          <w:sz w:val="24"/>
          <w:szCs w:val="24"/>
        </w:rPr>
        <w:t>. Isso pôde ser visto</w:t>
      </w:r>
      <w:r w:rsidRPr="0060554E">
        <w:rPr>
          <w:rFonts w:ascii="Times New Roman" w:hAnsi="Times New Roman" w:cs="Times New Roman"/>
          <w:bCs/>
          <w:sz w:val="24"/>
          <w:szCs w:val="24"/>
        </w:rPr>
        <w:t xml:space="preserve"> </w:t>
      </w:r>
      <w:r w:rsidR="007133E2" w:rsidRPr="0060554E">
        <w:rPr>
          <w:rFonts w:ascii="Times New Roman" w:hAnsi="Times New Roman" w:cs="Times New Roman"/>
          <w:bCs/>
          <w:sz w:val="24"/>
          <w:szCs w:val="24"/>
        </w:rPr>
        <w:t>em</w:t>
      </w:r>
      <w:r w:rsidRPr="0060554E">
        <w:rPr>
          <w:rFonts w:ascii="Times New Roman" w:hAnsi="Times New Roman" w:cs="Times New Roman"/>
          <w:bCs/>
          <w:sz w:val="24"/>
          <w:szCs w:val="24"/>
        </w:rPr>
        <w:t xml:space="preserve"> uma pergunta sobre a opinião deles acerca da experiência em ter uma aula com o modelo didático celular feito com biscuit</w:t>
      </w:r>
      <w:r w:rsidR="007133E2" w:rsidRPr="0060554E">
        <w:rPr>
          <w:rFonts w:ascii="Times New Roman" w:hAnsi="Times New Roman" w:cs="Times New Roman"/>
          <w:bCs/>
          <w:sz w:val="24"/>
          <w:szCs w:val="24"/>
        </w:rPr>
        <w:t xml:space="preserve"> na qual</w:t>
      </w:r>
      <w:r w:rsidRPr="0060554E">
        <w:rPr>
          <w:rFonts w:ascii="Times New Roman" w:hAnsi="Times New Roman" w:cs="Times New Roman"/>
          <w:bCs/>
          <w:sz w:val="24"/>
          <w:szCs w:val="24"/>
        </w:rPr>
        <w:t xml:space="preserve"> alguns alunos fizeram os seguintes comentários:</w:t>
      </w:r>
      <w:r w:rsidR="007133E2" w:rsidRPr="0060554E">
        <w:rPr>
          <w:rFonts w:ascii="Times New Roman" w:hAnsi="Times New Roman" w:cs="Times New Roman"/>
          <w:bCs/>
          <w:sz w:val="24"/>
          <w:szCs w:val="24"/>
        </w:rPr>
        <w:t xml:space="preserve"> </w:t>
      </w:r>
      <w:r w:rsidRPr="0060554E">
        <w:rPr>
          <w:rFonts w:ascii="Times New Roman" w:hAnsi="Times New Roman" w:cs="Times New Roman"/>
          <w:bCs/>
          <w:sz w:val="24"/>
          <w:szCs w:val="24"/>
        </w:rPr>
        <w:t>“</w:t>
      </w:r>
      <w:r w:rsidRPr="0060554E">
        <w:rPr>
          <w:rFonts w:ascii="Times New Roman" w:eastAsia="Times New Roman" w:hAnsi="Times New Roman" w:cs="Times New Roman"/>
          <w:i/>
          <w:iCs/>
          <w:sz w:val="24"/>
          <w:szCs w:val="24"/>
          <w:lang w:eastAsia="pt-BR"/>
        </w:rPr>
        <w:t>De fácil percepção sobre o que era cada uma das organelas e visualmente mais explicado que por vídeos”</w:t>
      </w:r>
      <w:r w:rsidR="007133E2" w:rsidRPr="0060554E">
        <w:rPr>
          <w:rFonts w:ascii="Times New Roman" w:eastAsia="Times New Roman" w:hAnsi="Times New Roman" w:cs="Times New Roman"/>
          <w:iCs/>
          <w:sz w:val="24"/>
          <w:szCs w:val="24"/>
          <w:lang w:eastAsia="pt-BR"/>
        </w:rPr>
        <w:t>;</w:t>
      </w:r>
      <w:r w:rsidR="007133E2" w:rsidRPr="0060554E">
        <w:rPr>
          <w:rFonts w:ascii="Times New Roman" w:eastAsia="Times New Roman" w:hAnsi="Times New Roman" w:cs="Times New Roman"/>
          <w:i/>
          <w:iCs/>
          <w:sz w:val="24"/>
          <w:szCs w:val="24"/>
          <w:lang w:eastAsia="pt-BR"/>
        </w:rPr>
        <w:t xml:space="preserve"> “</w:t>
      </w:r>
      <w:r w:rsidRPr="0060554E">
        <w:rPr>
          <w:rFonts w:ascii="Times New Roman" w:eastAsia="Times New Roman" w:hAnsi="Times New Roman" w:cs="Times New Roman"/>
          <w:i/>
          <w:iCs/>
          <w:sz w:val="24"/>
          <w:szCs w:val="24"/>
          <w:lang w:eastAsia="pt-BR"/>
        </w:rPr>
        <w:t>Foi mais dinâmico. Menos c</w:t>
      </w:r>
      <w:r w:rsidR="00E23A65" w:rsidRPr="0060554E">
        <w:rPr>
          <w:rFonts w:ascii="Times New Roman" w:eastAsia="Times New Roman" w:hAnsi="Times New Roman" w:cs="Times New Roman"/>
          <w:i/>
          <w:iCs/>
          <w:sz w:val="24"/>
          <w:szCs w:val="24"/>
          <w:lang w:eastAsia="pt-BR"/>
        </w:rPr>
        <w:t>a</w:t>
      </w:r>
      <w:r w:rsidRPr="0060554E">
        <w:rPr>
          <w:rFonts w:ascii="Times New Roman" w:eastAsia="Times New Roman" w:hAnsi="Times New Roman" w:cs="Times New Roman"/>
          <w:i/>
          <w:iCs/>
          <w:sz w:val="24"/>
          <w:szCs w:val="24"/>
          <w:lang w:eastAsia="pt-BR"/>
        </w:rPr>
        <w:t>nsativo. Mais proveitoso”</w:t>
      </w:r>
      <w:r w:rsidR="007133E2" w:rsidRPr="0060554E">
        <w:rPr>
          <w:rFonts w:ascii="Times New Roman" w:eastAsia="Times New Roman" w:hAnsi="Times New Roman" w:cs="Times New Roman"/>
          <w:i/>
          <w:iCs/>
          <w:sz w:val="24"/>
          <w:szCs w:val="24"/>
          <w:lang w:eastAsia="pt-BR"/>
        </w:rPr>
        <w:t xml:space="preserve">; </w:t>
      </w:r>
      <w:r w:rsidRPr="0060554E">
        <w:rPr>
          <w:rFonts w:ascii="Times New Roman" w:eastAsia="Times New Roman" w:hAnsi="Times New Roman" w:cs="Times New Roman"/>
          <w:i/>
          <w:iCs/>
          <w:sz w:val="24"/>
          <w:szCs w:val="24"/>
          <w:lang w:eastAsia="pt-BR"/>
        </w:rPr>
        <w:t>“Gostei muito, porque sempre tive essa matéria no colégio e nos cursinhos e nunca aprendia. Com a didática da aula pude aprender e compreender essa matéria que para mim é complexa”.</w:t>
      </w:r>
    </w:p>
    <w:p w14:paraId="297B7585" w14:textId="77777777" w:rsidR="005D16F9" w:rsidRPr="0060554E" w:rsidRDefault="005D16F9" w:rsidP="004C0609">
      <w:pPr>
        <w:spacing w:before="240" w:line="240" w:lineRule="auto"/>
        <w:jc w:val="both"/>
        <w:rPr>
          <w:rFonts w:ascii="Times New Roman" w:hAnsi="Times New Roman" w:cs="Times New Roman"/>
          <w:bCs/>
          <w:sz w:val="24"/>
          <w:szCs w:val="24"/>
        </w:rPr>
      </w:pPr>
    </w:p>
    <w:p w14:paraId="41D99E5B" w14:textId="77777777" w:rsidR="00672EEC" w:rsidRPr="0060554E" w:rsidRDefault="00672EEC" w:rsidP="0059494A">
      <w:pPr>
        <w:spacing w:after="0" w:line="240" w:lineRule="auto"/>
        <w:jc w:val="both"/>
        <w:rPr>
          <w:rFonts w:ascii="Times New Roman" w:hAnsi="Times New Roman" w:cs="Times New Roman"/>
          <w:b/>
          <w:sz w:val="24"/>
          <w:szCs w:val="24"/>
        </w:rPr>
      </w:pPr>
      <w:r w:rsidRPr="0060554E">
        <w:rPr>
          <w:rFonts w:ascii="Times New Roman" w:hAnsi="Times New Roman" w:cs="Times New Roman"/>
          <w:b/>
          <w:sz w:val="24"/>
          <w:szCs w:val="24"/>
        </w:rPr>
        <w:t>CONSIDERAÇÕES FINAIS</w:t>
      </w:r>
    </w:p>
    <w:p w14:paraId="549CE2E6" w14:textId="77777777" w:rsidR="00BF754A" w:rsidRPr="0060554E" w:rsidRDefault="00BF754A" w:rsidP="0059494A">
      <w:pPr>
        <w:spacing w:after="0" w:line="240" w:lineRule="auto"/>
        <w:jc w:val="both"/>
        <w:rPr>
          <w:rFonts w:ascii="Times New Roman" w:hAnsi="Times New Roman" w:cs="Times New Roman"/>
          <w:bCs/>
          <w:sz w:val="24"/>
          <w:szCs w:val="24"/>
        </w:rPr>
      </w:pPr>
    </w:p>
    <w:p w14:paraId="21B9633B" w14:textId="76E1EE5E" w:rsidR="00BC4C84" w:rsidRPr="0060554E" w:rsidRDefault="00BC4C84" w:rsidP="0059494A">
      <w:pPr>
        <w:spacing w:after="0" w:line="240" w:lineRule="auto"/>
        <w:jc w:val="both"/>
        <w:rPr>
          <w:rFonts w:ascii="Times New Roman" w:hAnsi="Times New Roman" w:cs="Times New Roman"/>
          <w:bCs/>
          <w:sz w:val="24"/>
          <w:szCs w:val="24"/>
        </w:rPr>
      </w:pPr>
      <w:r w:rsidRPr="0060554E">
        <w:rPr>
          <w:rFonts w:ascii="Times New Roman" w:hAnsi="Times New Roman" w:cs="Times New Roman"/>
          <w:bCs/>
          <w:sz w:val="24"/>
          <w:szCs w:val="24"/>
        </w:rPr>
        <w:tab/>
        <w:t xml:space="preserve">A Biologia é uma matéria do ciclo básico que exige a adoção de recursos didáticos pedagógicos para não tornar </w:t>
      </w:r>
      <w:r w:rsidR="007133E2" w:rsidRPr="0060554E">
        <w:rPr>
          <w:rFonts w:ascii="Times New Roman" w:hAnsi="Times New Roman" w:cs="Times New Roman"/>
          <w:bCs/>
          <w:sz w:val="24"/>
          <w:szCs w:val="24"/>
        </w:rPr>
        <w:t>os</w:t>
      </w:r>
      <w:r w:rsidRPr="0060554E">
        <w:rPr>
          <w:rFonts w:ascii="Times New Roman" w:hAnsi="Times New Roman" w:cs="Times New Roman"/>
          <w:bCs/>
          <w:sz w:val="24"/>
          <w:szCs w:val="24"/>
        </w:rPr>
        <w:t xml:space="preserve"> </w:t>
      </w:r>
      <w:r w:rsidR="007133E2" w:rsidRPr="0060554E">
        <w:rPr>
          <w:rFonts w:ascii="Times New Roman" w:hAnsi="Times New Roman" w:cs="Times New Roman"/>
          <w:bCs/>
          <w:sz w:val="24"/>
          <w:szCs w:val="24"/>
        </w:rPr>
        <w:t>conteúdos</w:t>
      </w:r>
      <w:r w:rsidRPr="0060554E">
        <w:rPr>
          <w:rFonts w:ascii="Times New Roman" w:hAnsi="Times New Roman" w:cs="Times New Roman"/>
          <w:bCs/>
          <w:sz w:val="24"/>
          <w:szCs w:val="24"/>
        </w:rPr>
        <w:t xml:space="preserve"> maçan</w:t>
      </w:r>
      <w:r w:rsidR="00382437" w:rsidRPr="0060554E">
        <w:rPr>
          <w:rFonts w:ascii="Times New Roman" w:hAnsi="Times New Roman" w:cs="Times New Roman"/>
          <w:bCs/>
          <w:sz w:val="24"/>
          <w:szCs w:val="24"/>
        </w:rPr>
        <w:t>tes por apresentar</w:t>
      </w:r>
      <w:r w:rsidR="007133E2" w:rsidRPr="0060554E">
        <w:rPr>
          <w:rFonts w:ascii="Times New Roman" w:hAnsi="Times New Roman" w:cs="Times New Roman"/>
          <w:bCs/>
          <w:sz w:val="24"/>
          <w:szCs w:val="24"/>
        </w:rPr>
        <w:t>em</w:t>
      </w:r>
      <w:r w:rsidR="00382437" w:rsidRPr="0060554E">
        <w:rPr>
          <w:rFonts w:ascii="Times New Roman" w:hAnsi="Times New Roman" w:cs="Times New Roman"/>
          <w:bCs/>
          <w:sz w:val="24"/>
          <w:szCs w:val="24"/>
        </w:rPr>
        <w:t xml:space="preserve"> vocabulários e ciclos que muitas vezes são de difícil compreensão por partes dos alunos.</w:t>
      </w:r>
    </w:p>
    <w:p w14:paraId="60208175" w14:textId="20938DF7" w:rsidR="00382437" w:rsidRPr="0060554E" w:rsidRDefault="00382437" w:rsidP="0059494A">
      <w:pPr>
        <w:spacing w:after="0" w:line="240" w:lineRule="auto"/>
        <w:jc w:val="both"/>
        <w:rPr>
          <w:rFonts w:ascii="Times New Roman" w:hAnsi="Times New Roman" w:cs="Times New Roman"/>
          <w:bCs/>
          <w:sz w:val="24"/>
          <w:szCs w:val="24"/>
        </w:rPr>
      </w:pPr>
      <w:r w:rsidRPr="0060554E">
        <w:rPr>
          <w:rFonts w:ascii="Times New Roman" w:hAnsi="Times New Roman" w:cs="Times New Roman"/>
          <w:bCs/>
          <w:sz w:val="24"/>
          <w:szCs w:val="24"/>
        </w:rPr>
        <w:tab/>
      </w:r>
      <w:r w:rsidR="004540B3" w:rsidRPr="0060554E">
        <w:rPr>
          <w:rFonts w:ascii="Times New Roman" w:hAnsi="Times New Roman" w:cs="Times New Roman"/>
          <w:bCs/>
          <w:sz w:val="24"/>
          <w:szCs w:val="24"/>
        </w:rPr>
        <w:t xml:space="preserve">Mais especificamente, a </w:t>
      </w:r>
      <w:r w:rsidR="007133E2" w:rsidRPr="0060554E">
        <w:rPr>
          <w:rFonts w:ascii="Times New Roman" w:hAnsi="Times New Roman" w:cs="Times New Roman"/>
          <w:bCs/>
          <w:sz w:val="24"/>
          <w:szCs w:val="24"/>
        </w:rPr>
        <w:t>B</w:t>
      </w:r>
      <w:r w:rsidR="00BC4C84" w:rsidRPr="0060554E">
        <w:rPr>
          <w:rFonts w:ascii="Times New Roman" w:hAnsi="Times New Roman" w:cs="Times New Roman"/>
          <w:bCs/>
          <w:sz w:val="24"/>
          <w:szCs w:val="24"/>
        </w:rPr>
        <w:t xml:space="preserve">iologia </w:t>
      </w:r>
      <w:r w:rsidR="007133E2" w:rsidRPr="0060554E">
        <w:rPr>
          <w:rFonts w:ascii="Times New Roman" w:hAnsi="Times New Roman" w:cs="Times New Roman"/>
          <w:bCs/>
          <w:sz w:val="24"/>
          <w:szCs w:val="24"/>
        </w:rPr>
        <w:t>C</w:t>
      </w:r>
      <w:r w:rsidR="00BC4C84" w:rsidRPr="0060554E">
        <w:rPr>
          <w:rFonts w:ascii="Times New Roman" w:hAnsi="Times New Roman" w:cs="Times New Roman"/>
          <w:bCs/>
          <w:sz w:val="24"/>
          <w:szCs w:val="24"/>
        </w:rPr>
        <w:t xml:space="preserve">elular ou </w:t>
      </w:r>
      <w:r w:rsidR="007133E2" w:rsidRPr="0060554E">
        <w:rPr>
          <w:rFonts w:ascii="Times New Roman" w:hAnsi="Times New Roman" w:cs="Times New Roman"/>
          <w:bCs/>
          <w:sz w:val="24"/>
          <w:szCs w:val="24"/>
        </w:rPr>
        <w:t>C</w:t>
      </w:r>
      <w:r w:rsidR="00BC4C84" w:rsidRPr="0060554E">
        <w:rPr>
          <w:rFonts w:ascii="Times New Roman" w:hAnsi="Times New Roman" w:cs="Times New Roman"/>
          <w:bCs/>
          <w:sz w:val="24"/>
          <w:szCs w:val="24"/>
        </w:rPr>
        <w:t xml:space="preserve">itologia é uma das matérias de difícil abstração por partes dos discentes nas escolas e nos cursos pré-vestibulares, sendo necessário realizar uma aula mais dinâmica e interessante através da utilização </w:t>
      </w:r>
      <w:r w:rsidR="007133E2" w:rsidRPr="0060554E">
        <w:rPr>
          <w:rFonts w:ascii="Times New Roman" w:hAnsi="Times New Roman" w:cs="Times New Roman"/>
          <w:bCs/>
          <w:sz w:val="24"/>
          <w:szCs w:val="24"/>
        </w:rPr>
        <w:t xml:space="preserve">de </w:t>
      </w:r>
      <w:r w:rsidR="00BC4C84" w:rsidRPr="0060554E">
        <w:rPr>
          <w:rFonts w:ascii="Times New Roman" w:hAnsi="Times New Roman" w:cs="Times New Roman"/>
          <w:bCs/>
          <w:sz w:val="24"/>
          <w:szCs w:val="24"/>
        </w:rPr>
        <w:t>modelo</w:t>
      </w:r>
      <w:r w:rsidR="007133E2" w:rsidRPr="0060554E">
        <w:rPr>
          <w:rFonts w:ascii="Times New Roman" w:hAnsi="Times New Roman" w:cs="Times New Roman"/>
          <w:bCs/>
          <w:sz w:val="24"/>
          <w:szCs w:val="24"/>
        </w:rPr>
        <w:t>s</w:t>
      </w:r>
      <w:r w:rsidR="00BC4C84" w:rsidRPr="0060554E">
        <w:rPr>
          <w:rFonts w:ascii="Times New Roman" w:hAnsi="Times New Roman" w:cs="Times New Roman"/>
          <w:bCs/>
          <w:sz w:val="24"/>
          <w:szCs w:val="24"/>
        </w:rPr>
        <w:t xml:space="preserve"> didático</w:t>
      </w:r>
      <w:r w:rsidR="007133E2" w:rsidRPr="0060554E">
        <w:rPr>
          <w:rFonts w:ascii="Times New Roman" w:hAnsi="Times New Roman" w:cs="Times New Roman"/>
          <w:bCs/>
          <w:sz w:val="24"/>
          <w:szCs w:val="24"/>
        </w:rPr>
        <w:t>s</w:t>
      </w:r>
      <w:r w:rsidR="00BC4C84" w:rsidRPr="0060554E">
        <w:rPr>
          <w:rFonts w:ascii="Times New Roman" w:hAnsi="Times New Roman" w:cs="Times New Roman"/>
          <w:bCs/>
          <w:sz w:val="24"/>
          <w:szCs w:val="24"/>
        </w:rPr>
        <w:t xml:space="preserve"> confeccionado</w:t>
      </w:r>
      <w:r w:rsidR="007133E2" w:rsidRPr="0060554E">
        <w:rPr>
          <w:rFonts w:ascii="Times New Roman" w:hAnsi="Times New Roman" w:cs="Times New Roman"/>
          <w:bCs/>
          <w:sz w:val="24"/>
          <w:szCs w:val="24"/>
        </w:rPr>
        <w:t>s</w:t>
      </w:r>
      <w:r w:rsidR="00BC4C84" w:rsidRPr="0060554E">
        <w:rPr>
          <w:rFonts w:ascii="Times New Roman" w:hAnsi="Times New Roman" w:cs="Times New Roman"/>
          <w:bCs/>
          <w:sz w:val="24"/>
          <w:szCs w:val="24"/>
        </w:rPr>
        <w:t xml:space="preserve"> com biscuit ou qualquer</w:t>
      </w:r>
      <w:r w:rsidR="007133E2" w:rsidRPr="0060554E">
        <w:rPr>
          <w:rFonts w:ascii="Times New Roman" w:hAnsi="Times New Roman" w:cs="Times New Roman"/>
          <w:bCs/>
          <w:sz w:val="24"/>
          <w:szCs w:val="24"/>
        </w:rPr>
        <w:t xml:space="preserve"> outro</w:t>
      </w:r>
      <w:r w:rsidR="00BC4C84" w:rsidRPr="0060554E">
        <w:rPr>
          <w:rFonts w:ascii="Times New Roman" w:hAnsi="Times New Roman" w:cs="Times New Roman"/>
          <w:bCs/>
          <w:sz w:val="24"/>
          <w:szCs w:val="24"/>
        </w:rPr>
        <w:t xml:space="preserve"> tipo de material que não seja prejudicial para a saúde.</w:t>
      </w:r>
    </w:p>
    <w:p w14:paraId="1F3761E3" w14:textId="0058383A" w:rsidR="00515783" w:rsidRPr="0060554E" w:rsidRDefault="00382437" w:rsidP="0059494A">
      <w:pPr>
        <w:spacing w:after="0" w:line="240" w:lineRule="auto"/>
        <w:jc w:val="both"/>
        <w:rPr>
          <w:rFonts w:ascii="Times New Roman" w:hAnsi="Times New Roman" w:cs="Times New Roman"/>
          <w:bCs/>
          <w:sz w:val="24"/>
          <w:szCs w:val="24"/>
        </w:rPr>
      </w:pPr>
      <w:r w:rsidRPr="0060554E">
        <w:rPr>
          <w:rFonts w:ascii="Times New Roman" w:hAnsi="Times New Roman" w:cs="Times New Roman"/>
          <w:bCs/>
          <w:sz w:val="24"/>
          <w:szCs w:val="24"/>
        </w:rPr>
        <w:tab/>
      </w:r>
      <w:r w:rsidR="007133E2" w:rsidRPr="0060554E">
        <w:rPr>
          <w:rFonts w:ascii="Times New Roman" w:hAnsi="Times New Roman" w:cs="Times New Roman"/>
          <w:bCs/>
          <w:sz w:val="24"/>
          <w:szCs w:val="24"/>
        </w:rPr>
        <w:t>Através dos questionários e das vivências no pré-vestibular, pode ser observado que p</w:t>
      </w:r>
      <w:r w:rsidRPr="0060554E">
        <w:rPr>
          <w:rFonts w:ascii="Times New Roman" w:hAnsi="Times New Roman" w:cs="Times New Roman"/>
          <w:bCs/>
          <w:sz w:val="24"/>
          <w:szCs w:val="24"/>
        </w:rPr>
        <w:t>oucos docentes fazem uso do modelo didático nas salas de aulas</w:t>
      </w:r>
      <w:r w:rsidR="007133E2" w:rsidRPr="0060554E">
        <w:rPr>
          <w:rFonts w:ascii="Times New Roman" w:hAnsi="Times New Roman" w:cs="Times New Roman"/>
          <w:bCs/>
          <w:sz w:val="24"/>
          <w:szCs w:val="24"/>
        </w:rPr>
        <w:t xml:space="preserve"> uma vez que</w:t>
      </w:r>
      <w:r w:rsidRPr="0060554E">
        <w:rPr>
          <w:rFonts w:ascii="Times New Roman" w:hAnsi="Times New Roman" w:cs="Times New Roman"/>
          <w:bCs/>
          <w:sz w:val="24"/>
          <w:szCs w:val="24"/>
        </w:rPr>
        <w:t xml:space="preserve"> eles utilizam mais o quadro e o livro didático como instrumentos pedagógicos </w:t>
      </w:r>
      <w:r w:rsidR="007133E2" w:rsidRPr="0060554E">
        <w:rPr>
          <w:rFonts w:ascii="Times New Roman" w:hAnsi="Times New Roman" w:cs="Times New Roman"/>
          <w:bCs/>
          <w:sz w:val="24"/>
          <w:szCs w:val="24"/>
        </w:rPr>
        <w:t>para os diferentes conteúdos mesmo</w:t>
      </w:r>
      <w:r w:rsidR="004540B3" w:rsidRPr="0060554E">
        <w:rPr>
          <w:rFonts w:ascii="Times New Roman" w:hAnsi="Times New Roman" w:cs="Times New Roman"/>
          <w:bCs/>
          <w:sz w:val="24"/>
          <w:szCs w:val="24"/>
        </w:rPr>
        <w:t xml:space="preserve"> sabendo que </w:t>
      </w:r>
      <w:r w:rsidRPr="0060554E">
        <w:rPr>
          <w:rFonts w:ascii="Times New Roman" w:hAnsi="Times New Roman" w:cs="Times New Roman"/>
          <w:bCs/>
          <w:sz w:val="24"/>
          <w:szCs w:val="24"/>
        </w:rPr>
        <w:t>a aplicação</w:t>
      </w:r>
      <w:r w:rsidR="0090757C" w:rsidRPr="0060554E">
        <w:rPr>
          <w:rFonts w:ascii="Times New Roman" w:hAnsi="Times New Roman" w:cs="Times New Roman"/>
          <w:bCs/>
          <w:sz w:val="24"/>
          <w:szCs w:val="24"/>
        </w:rPr>
        <w:t xml:space="preserve"> d</w:t>
      </w:r>
      <w:r w:rsidR="004540B3" w:rsidRPr="0060554E">
        <w:rPr>
          <w:rFonts w:ascii="Times New Roman" w:hAnsi="Times New Roman" w:cs="Times New Roman"/>
          <w:bCs/>
          <w:sz w:val="24"/>
          <w:szCs w:val="24"/>
        </w:rPr>
        <w:t>e</w:t>
      </w:r>
      <w:r w:rsidR="0090757C" w:rsidRPr="0060554E">
        <w:rPr>
          <w:rFonts w:ascii="Times New Roman" w:hAnsi="Times New Roman" w:cs="Times New Roman"/>
          <w:bCs/>
          <w:sz w:val="24"/>
          <w:szCs w:val="24"/>
        </w:rPr>
        <w:t xml:space="preserve"> modelo</w:t>
      </w:r>
      <w:r w:rsidR="004540B3" w:rsidRPr="0060554E">
        <w:rPr>
          <w:rFonts w:ascii="Times New Roman" w:hAnsi="Times New Roman" w:cs="Times New Roman"/>
          <w:bCs/>
          <w:sz w:val="24"/>
          <w:szCs w:val="24"/>
        </w:rPr>
        <w:t>s didáticos</w:t>
      </w:r>
      <w:r w:rsidRPr="0060554E">
        <w:rPr>
          <w:rFonts w:ascii="Times New Roman" w:hAnsi="Times New Roman" w:cs="Times New Roman"/>
          <w:bCs/>
          <w:sz w:val="24"/>
          <w:szCs w:val="24"/>
        </w:rPr>
        <w:t xml:space="preserve"> faz com que os alunos </w:t>
      </w:r>
      <w:r w:rsidR="0090757C" w:rsidRPr="0060554E">
        <w:rPr>
          <w:rFonts w:ascii="Times New Roman" w:hAnsi="Times New Roman" w:cs="Times New Roman"/>
          <w:bCs/>
          <w:sz w:val="24"/>
          <w:szCs w:val="24"/>
        </w:rPr>
        <w:t>compreendam</w:t>
      </w:r>
      <w:r w:rsidRPr="0060554E">
        <w:rPr>
          <w:rFonts w:ascii="Times New Roman" w:hAnsi="Times New Roman" w:cs="Times New Roman"/>
          <w:bCs/>
          <w:sz w:val="24"/>
          <w:szCs w:val="24"/>
        </w:rPr>
        <w:t xml:space="preserve"> melhor </w:t>
      </w:r>
      <w:r w:rsidR="004540B3" w:rsidRPr="0060554E">
        <w:rPr>
          <w:rFonts w:ascii="Times New Roman" w:hAnsi="Times New Roman" w:cs="Times New Roman"/>
          <w:bCs/>
          <w:sz w:val="24"/>
          <w:szCs w:val="24"/>
        </w:rPr>
        <w:t>os</w:t>
      </w:r>
      <w:r w:rsidRPr="0060554E">
        <w:rPr>
          <w:rFonts w:ascii="Times New Roman" w:hAnsi="Times New Roman" w:cs="Times New Roman"/>
          <w:bCs/>
          <w:sz w:val="24"/>
          <w:szCs w:val="24"/>
        </w:rPr>
        <w:t xml:space="preserve"> assunto</w:t>
      </w:r>
      <w:r w:rsidR="004540B3" w:rsidRPr="0060554E">
        <w:rPr>
          <w:rFonts w:ascii="Times New Roman" w:hAnsi="Times New Roman" w:cs="Times New Roman"/>
          <w:bCs/>
          <w:sz w:val="24"/>
          <w:szCs w:val="24"/>
        </w:rPr>
        <w:t>s</w:t>
      </w:r>
      <w:r w:rsidRPr="0060554E">
        <w:rPr>
          <w:rFonts w:ascii="Times New Roman" w:hAnsi="Times New Roman" w:cs="Times New Roman"/>
          <w:bCs/>
          <w:sz w:val="24"/>
          <w:szCs w:val="24"/>
        </w:rPr>
        <w:t xml:space="preserve"> que est</w:t>
      </w:r>
      <w:r w:rsidR="004540B3" w:rsidRPr="0060554E">
        <w:rPr>
          <w:rFonts w:ascii="Times New Roman" w:hAnsi="Times New Roman" w:cs="Times New Roman"/>
          <w:bCs/>
          <w:sz w:val="24"/>
          <w:szCs w:val="24"/>
        </w:rPr>
        <w:t>ão</w:t>
      </w:r>
      <w:r w:rsidRPr="0060554E">
        <w:rPr>
          <w:rFonts w:ascii="Times New Roman" w:hAnsi="Times New Roman" w:cs="Times New Roman"/>
          <w:bCs/>
          <w:sz w:val="24"/>
          <w:szCs w:val="24"/>
        </w:rPr>
        <w:t xml:space="preserve"> estudando</w:t>
      </w:r>
      <w:r w:rsidR="004540B3" w:rsidRPr="0060554E">
        <w:rPr>
          <w:rFonts w:ascii="Times New Roman" w:hAnsi="Times New Roman" w:cs="Times New Roman"/>
          <w:bCs/>
          <w:sz w:val="24"/>
          <w:szCs w:val="24"/>
        </w:rPr>
        <w:t>, além de</w:t>
      </w:r>
      <w:r w:rsidRPr="0060554E">
        <w:rPr>
          <w:rFonts w:ascii="Times New Roman" w:hAnsi="Times New Roman" w:cs="Times New Roman"/>
          <w:bCs/>
          <w:sz w:val="24"/>
          <w:szCs w:val="24"/>
        </w:rPr>
        <w:t xml:space="preserve"> torna</w:t>
      </w:r>
      <w:r w:rsidR="004540B3" w:rsidRPr="0060554E">
        <w:rPr>
          <w:rFonts w:ascii="Times New Roman" w:hAnsi="Times New Roman" w:cs="Times New Roman"/>
          <w:bCs/>
          <w:sz w:val="24"/>
          <w:szCs w:val="24"/>
        </w:rPr>
        <w:t>r</w:t>
      </w:r>
      <w:r w:rsidRPr="0060554E">
        <w:rPr>
          <w:rFonts w:ascii="Times New Roman" w:hAnsi="Times New Roman" w:cs="Times New Roman"/>
          <w:bCs/>
          <w:sz w:val="24"/>
          <w:szCs w:val="24"/>
        </w:rPr>
        <w:t xml:space="preserve"> as aulas menos fatigante</w:t>
      </w:r>
      <w:r w:rsidR="004540B3" w:rsidRPr="0060554E">
        <w:rPr>
          <w:rFonts w:ascii="Times New Roman" w:hAnsi="Times New Roman" w:cs="Times New Roman"/>
          <w:bCs/>
          <w:sz w:val="24"/>
          <w:szCs w:val="24"/>
        </w:rPr>
        <w:t>s</w:t>
      </w:r>
      <w:r w:rsidRPr="0060554E">
        <w:rPr>
          <w:rFonts w:ascii="Times New Roman" w:hAnsi="Times New Roman" w:cs="Times New Roman"/>
          <w:bCs/>
          <w:sz w:val="24"/>
          <w:szCs w:val="24"/>
        </w:rPr>
        <w:t xml:space="preserve"> </w:t>
      </w:r>
      <w:r w:rsidR="004540B3" w:rsidRPr="0060554E">
        <w:rPr>
          <w:rFonts w:ascii="Times New Roman" w:hAnsi="Times New Roman" w:cs="Times New Roman"/>
          <w:bCs/>
          <w:sz w:val="24"/>
          <w:szCs w:val="24"/>
        </w:rPr>
        <w:t>por meio da</w:t>
      </w:r>
      <w:r w:rsidRPr="0060554E">
        <w:rPr>
          <w:rFonts w:ascii="Times New Roman" w:hAnsi="Times New Roman" w:cs="Times New Roman"/>
          <w:bCs/>
          <w:sz w:val="24"/>
          <w:szCs w:val="24"/>
        </w:rPr>
        <w:t xml:space="preserve"> interação dos alunos com o modelo, dos alunos com o professor e entre os alunos.</w:t>
      </w:r>
    </w:p>
    <w:p w14:paraId="3E233416" w14:textId="77777777" w:rsidR="0045228D" w:rsidRPr="0060554E" w:rsidRDefault="0045228D" w:rsidP="0059494A">
      <w:pPr>
        <w:spacing w:after="0" w:line="240" w:lineRule="auto"/>
        <w:jc w:val="both"/>
        <w:rPr>
          <w:rFonts w:ascii="Times New Roman" w:hAnsi="Times New Roman" w:cs="Times New Roman"/>
          <w:b/>
          <w:sz w:val="24"/>
          <w:szCs w:val="24"/>
        </w:rPr>
      </w:pPr>
    </w:p>
    <w:p w14:paraId="67920170" w14:textId="77777777" w:rsidR="0045228D" w:rsidRPr="0060554E" w:rsidRDefault="0045228D" w:rsidP="0059494A">
      <w:pPr>
        <w:spacing w:after="0" w:line="240" w:lineRule="auto"/>
        <w:jc w:val="both"/>
        <w:rPr>
          <w:rFonts w:ascii="Times New Roman" w:hAnsi="Times New Roman" w:cs="Times New Roman"/>
          <w:b/>
          <w:sz w:val="24"/>
          <w:szCs w:val="24"/>
        </w:rPr>
      </w:pPr>
    </w:p>
    <w:p w14:paraId="077DFE2E" w14:textId="77777777" w:rsidR="004C0609" w:rsidRDefault="004C0609" w:rsidP="0059494A">
      <w:pPr>
        <w:spacing w:after="0" w:line="240" w:lineRule="auto"/>
        <w:jc w:val="both"/>
        <w:rPr>
          <w:rFonts w:ascii="Times New Roman" w:hAnsi="Times New Roman" w:cs="Times New Roman"/>
          <w:b/>
          <w:sz w:val="24"/>
          <w:szCs w:val="24"/>
        </w:rPr>
      </w:pPr>
    </w:p>
    <w:p w14:paraId="7DD3C445" w14:textId="1D18BFD8" w:rsidR="0000238B" w:rsidRPr="0060554E" w:rsidRDefault="00672EEC" w:rsidP="0059494A">
      <w:pPr>
        <w:spacing w:after="0" w:line="240" w:lineRule="auto"/>
        <w:jc w:val="both"/>
        <w:rPr>
          <w:rFonts w:ascii="Times New Roman" w:hAnsi="Times New Roman" w:cs="Times New Roman"/>
          <w:b/>
          <w:sz w:val="24"/>
          <w:szCs w:val="24"/>
        </w:rPr>
      </w:pPr>
      <w:r w:rsidRPr="0060554E">
        <w:rPr>
          <w:rFonts w:ascii="Times New Roman" w:hAnsi="Times New Roman" w:cs="Times New Roman"/>
          <w:b/>
          <w:sz w:val="24"/>
          <w:szCs w:val="24"/>
        </w:rPr>
        <w:lastRenderedPageBreak/>
        <w:t>REFERÊNCIAS</w:t>
      </w:r>
    </w:p>
    <w:p w14:paraId="6E0C887F" w14:textId="77777777" w:rsidR="002A5C72" w:rsidRPr="0060554E" w:rsidRDefault="002A5C72" w:rsidP="00CD7C11">
      <w:pPr>
        <w:pBdr>
          <w:top w:val="nil"/>
          <w:left w:val="nil"/>
          <w:bottom w:val="nil"/>
          <w:right w:val="nil"/>
          <w:between w:val="nil"/>
        </w:pBdr>
        <w:shd w:val="clear" w:color="auto" w:fill="FFFFFF"/>
        <w:spacing w:after="0"/>
        <w:jc w:val="both"/>
        <w:rPr>
          <w:rFonts w:ascii="Times New Roman" w:eastAsia="Times New Roman" w:hAnsi="Times New Roman" w:cs="Times New Roman"/>
          <w:sz w:val="24"/>
          <w:szCs w:val="24"/>
        </w:rPr>
      </w:pPr>
    </w:p>
    <w:p w14:paraId="71DD5583" w14:textId="77777777" w:rsidR="002A5C72" w:rsidRPr="0060554E" w:rsidRDefault="002A5C72" w:rsidP="00A3673A">
      <w:pPr>
        <w:spacing w:line="240" w:lineRule="auto"/>
        <w:jc w:val="both"/>
        <w:rPr>
          <w:rFonts w:ascii="Times New Roman" w:hAnsi="Times New Roman" w:cs="Times New Roman"/>
          <w:sz w:val="24"/>
          <w:szCs w:val="24"/>
          <w:shd w:val="clear" w:color="auto" w:fill="FFFFFF"/>
        </w:rPr>
      </w:pPr>
      <w:r w:rsidRPr="0060554E">
        <w:rPr>
          <w:rFonts w:ascii="Times New Roman" w:hAnsi="Times New Roman" w:cs="Times New Roman"/>
          <w:bCs/>
          <w:sz w:val="24"/>
          <w:szCs w:val="24"/>
          <w:bdr w:val="none" w:sz="0" w:space="0" w:color="auto" w:frame="1"/>
        </w:rPr>
        <w:t>ALTARUGIO,</w:t>
      </w:r>
      <w:r w:rsidRPr="0060554E">
        <w:rPr>
          <w:rFonts w:ascii="Times New Roman" w:hAnsi="Times New Roman" w:cs="Times New Roman"/>
          <w:b/>
          <w:bCs/>
          <w:sz w:val="24"/>
          <w:szCs w:val="24"/>
          <w:bdr w:val="none" w:sz="0" w:space="0" w:color="auto" w:frame="1"/>
        </w:rPr>
        <w:t xml:space="preserve"> Maisa Helena</w:t>
      </w:r>
      <w:r w:rsidRPr="0060554E">
        <w:rPr>
          <w:rFonts w:ascii="Times New Roman" w:hAnsi="Times New Roman" w:cs="Times New Roman"/>
          <w:sz w:val="24"/>
          <w:szCs w:val="24"/>
          <w:shd w:val="clear" w:color="auto" w:fill="FFFFFF"/>
        </w:rPr>
        <w:t xml:space="preserve">. </w:t>
      </w:r>
      <w:r w:rsidRPr="0060554E">
        <w:rPr>
          <w:rFonts w:ascii="Times New Roman" w:hAnsi="Times New Roman" w:cs="Times New Roman"/>
          <w:b/>
          <w:sz w:val="24"/>
          <w:szCs w:val="24"/>
          <w:shd w:val="clear" w:color="auto" w:fill="FFFFFF"/>
        </w:rPr>
        <w:t>Concepções de licenciandos sobre o uso de debates em aulas de química</w:t>
      </w:r>
      <w:r w:rsidRPr="0060554E">
        <w:rPr>
          <w:rFonts w:ascii="Times New Roman" w:hAnsi="Times New Roman" w:cs="Times New Roman"/>
          <w:sz w:val="24"/>
          <w:szCs w:val="24"/>
          <w:shd w:val="clear" w:color="auto" w:fill="FFFFFF"/>
        </w:rPr>
        <w:t>, 2018.</w:t>
      </w:r>
    </w:p>
    <w:p w14:paraId="532679A6" w14:textId="77777777" w:rsidR="002A5C72" w:rsidRPr="0060554E" w:rsidRDefault="002A5C72" w:rsidP="00A3673A">
      <w:pPr>
        <w:spacing w:line="240" w:lineRule="auto"/>
        <w:jc w:val="both"/>
        <w:rPr>
          <w:rFonts w:ascii="Times New Roman" w:eastAsia="Times New Roman" w:hAnsi="Times New Roman" w:cs="Times New Roman"/>
          <w:sz w:val="24"/>
          <w:szCs w:val="24"/>
          <w:lang w:eastAsia="pt-BR"/>
        </w:rPr>
      </w:pPr>
      <w:r w:rsidRPr="0060554E">
        <w:rPr>
          <w:rFonts w:ascii="Times New Roman" w:eastAsia="Times New Roman" w:hAnsi="Times New Roman" w:cs="Times New Roman"/>
          <w:sz w:val="24"/>
          <w:szCs w:val="24"/>
          <w:lang w:eastAsia="pt-BR"/>
        </w:rPr>
        <w:t xml:space="preserve">BIZERRA, Alessandra Fernandes; URSI, Suzana. </w:t>
      </w:r>
      <w:r w:rsidRPr="0060554E">
        <w:rPr>
          <w:rFonts w:ascii="Times New Roman" w:eastAsia="Times New Roman" w:hAnsi="Times New Roman" w:cs="Times New Roman"/>
          <w:b/>
          <w:sz w:val="24"/>
          <w:szCs w:val="24"/>
          <w:lang w:eastAsia="pt-BR"/>
        </w:rPr>
        <w:t>Estratégias didáticas</w:t>
      </w:r>
      <w:r w:rsidRPr="0060554E">
        <w:rPr>
          <w:rFonts w:ascii="Times New Roman" w:eastAsia="Times New Roman" w:hAnsi="Times New Roman" w:cs="Times New Roman"/>
          <w:sz w:val="24"/>
          <w:szCs w:val="24"/>
          <w:lang w:eastAsia="pt-BR"/>
        </w:rPr>
        <w:t xml:space="preserve">. </w:t>
      </w:r>
      <w:r w:rsidRPr="0060554E">
        <w:rPr>
          <w:rFonts w:ascii="Times New Roman" w:eastAsia="Times New Roman" w:hAnsi="Times New Roman" w:cs="Times New Roman"/>
          <w:b/>
          <w:sz w:val="24"/>
          <w:szCs w:val="24"/>
          <w:lang w:eastAsia="pt-BR"/>
        </w:rPr>
        <w:t>In: </w:t>
      </w:r>
      <w:r w:rsidRPr="0060554E">
        <w:rPr>
          <w:rFonts w:ascii="Times New Roman" w:eastAsia="Times New Roman" w:hAnsi="Times New Roman" w:cs="Times New Roman"/>
          <w:b/>
          <w:i/>
          <w:iCs/>
          <w:sz w:val="24"/>
          <w:szCs w:val="24"/>
          <w:lang w:eastAsia="pt-BR"/>
        </w:rPr>
        <w:t>Introdução aos estudos da educação</w:t>
      </w:r>
      <w:r w:rsidRPr="0060554E">
        <w:rPr>
          <w:rFonts w:ascii="Times New Roman" w:eastAsia="Times New Roman" w:hAnsi="Times New Roman" w:cs="Times New Roman"/>
          <w:i/>
          <w:iCs/>
          <w:sz w:val="24"/>
          <w:szCs w:val="24"/>
          <w:lang w:eastAsia="pt-BR"/>
        </w:rPr>
        <w:t xml:space="preserve">, </w:t>
      </w:r>
      <w:r w:rsidRPr="0060554E">
        <w:rPr>
          <w:rFonts w:ascii="Times New Roman" w:eastAsia="Times New Roman" w:hAnsi="Times New Roman" w:cs="Times New Roman"/>
          <w:sz w:val="24"/>
          <w:szCs w:val="24"/>
          <w:lang w:eastAsia="pt-BR"/>
        </w:rPr>
        <w:t>2014.</w:t>
      </w:r>
    </w:p>
    <w:p w14:paraId="0615C746" w14:textId="77777777" w:rsidR="002A5C72" w:rsidRPr="0060554E" w:rsidRDefault="002A5C72" w:rsidP="00A3673A">
      <w:pPr>
        <w:spacing w:line="240" w:lineRule="auto"/>
        <w:jc w:val="both"/>
        <w:rPr>
          <w:rFonts w:ascii="Times New Roman" w:hAnsi="Times New Roman" w:cs="Times New Roman"/>
          <w:bCs/>
          <w:sz w:val="24"/>
          <w:szCs w:val="24"/>
        </w:rPr>
      </w:pPr>
      <w:r w:rsidRPr="0060554E">
        <w:rPr>
          <w:rFonts w:ascii="Times New Roman" w:hAnsi="Times New Roman" w:cs="Times New Roman"/>
          <w:bCs/>
          <w:sz w:val="24"/>
          <w:szCs w:val="24"/>
        </w:rPr>
        <w:t xml:space="preserve">BRASIL. Ministério da Educação. Secretaria de Educação Básica. Programa Nacional de Apoio às Feiras de Ciências da Educação Básica </w:t>
      </w:r>
      <w:proofErr w:type="spellStart"/>
      <w:r w:rsidRPr="0060554E">
        <w:rPr>
          <w:rFonts w:ascii="Times New Roman" w:hAnsi="Times New Roman" w:cs="Times New Roman"/>
          <w:bCs/>
          <w:sz w:val="24"/>
          <w:szCs w:val="24"/>
        </w:rPr>
        <w:t>Fenaceb</w:t>
      </w:r>
      <w:proofErr w:type="spellEnd"/>
      <w:r w:rsidRPr="0060554E">
        <w:rPr>
          <w:rFonts w:ascii="Times New Roman" w:hAnsi="Times New Roman" w:cs="Times New Roman"/>
          <w:bCs/>
          <w:sz w:val="24"/>
          <w:szCs w:val="24"/>
        </w:rPr>
        <w:t>. Brasília, DF, 2006.</w:t>
      </w:r>
    </w:p>
    <w:p w14:paraId="0C8A8679" w14:textId="77777777" w:rsidR="002A5C72" w:rsidRPr="0060554E" w:rsidRDefault="002A5C72" w:rsidP="00A3673A">
      <w:pPr>
        <w:spacing w:line="240" w:lineRule="auto"/>
        <w:jc w:val="both"/>
        <w:rPr>
          <w:rFonts w:ascii="Times New Roman" w:eastAsia="Times New Roman" w:hAnsi="Times New Roman" w:cs="Times New Roman"/>
          <w:sz w:val="24"/>
          <w:szCs w:val="24"/>
          <w:lang w:eastAsia="pt-BR"/>
        </w:rPr>
      </w:pPr>
      <w:r w:rsidRPr="0060554E">
        <w:rPr>
          <w:rFonts w:ascii="Times New Roman" w:eastAsia="Times New Roman" w:hAnsi="Times New Roman" w:cs="Times New Roman"/>
          <w:sz w:val="24"/>
          <w:szCs w:val="24"/>
          <w:lang w:eastAsia="pt-BR"/>
        </w:rPr>
        <w:t xml:space="preserve">DANTAS, A. P. J.; DANTAS, T. A. V ; FARIAS, M. I. R. ; SILVA, R. P. ; COSTA, N. P . </w:t>
      </w:r>
      <w:r w:rsidRPr="0060554E">
        <w:rPr>
          <w:rFonts w:ascii="Times New Roman" w:eastAsia="Times New Roman" w:hAnsi="Times New Roman" w:cs="Times New Roman"/>
          <w:b/>
          <w:sz w:val="24"/>
          <w:szCs w:val="24"/>
          <w:lang w:eastAsia="pt-BR"/>
        </w:rPr>
        <w:t>Importância do uso de modelos didáticos no ensino de citologia</w:t>
      </w:r>
      <w:r w:rsidRPr="0060554E">
        <w:rPr>
          <w:rFonts w:ascii="Times New Roman" w:eastAsia="Times New Roman" w:hAnsi="Times New Roman" w:cs="Times New Roman"/>
          <w:sz w:val="24"/>
          <w:szCs w:val="24"/>
          <w:lang w:eastAsia="pt-BR"/>
        </w:rPr>
        <w:t xml:space="preserve">, 2016. </w:t>
      </w:r>
    </w:p>
    <w:p w14:paraId="395592B8" w14:textId="77777777" w:rsidR="002A5C72" w:rsidRPr="0060554E" w:rsidRDefault="002A5C72" w:rsidP="00A3673A">
      <w:pPr>
        <w:spacing w:line="240" w:lineRule="auto"/>
        <w:jc w:val="both"/>
        <w:rPr>
          <w:rFonts w:ascii="Times New Roman" w:hAnsi="Times New Roman" w:cs="Times New Roman"/>
          <w:sz w:val="24"/>
          <w:szCs w:val="24"/>
        </w:rPr>
      </w:pPr>
      <w:r w:rsidRPr="0060554E">
        <w:rPr>
          <w:rFonts w:ascii="Times New Roman" w:eastAsia="Times New Roman" w:hAnsi="Times New Roman" w:cs="Times New Roman"/>
          <w:sz w:val="24"/>
          <w:szCs w:val="24"/>
        </w:rPr>
        <w:t xml:space="preserve">FOGAÇA, M. </w:t>
      </w:r>
      <w:r w:rsidRPr="0060554E">
        <w:rPr>
          <w:rFonts w:ascii="Times New Roman" w:hAnsi="Times New Roman" w:cs="Times New Roman"/>
          <w:b/>
          <w:sz w:val="24"/>
          <w:szCs w:val="24"/>
        </w:rPr>
        <w:t>A interferência na construção de modelos mentais de célula</w:t>
      </w:r>
      <w:r w:rsidRPr="0060554E">
        <w:rPr>
          <w:rFonts w:ascii="Times New Roman" w:hAnsi="Times New Roman" w:cs="Times New Roman"/>
          <w:sz w:val="24"/>
          <w:szCs w:val="24"/>
        </w:rPr>
        <w:t>, 2016</w:t>
      </w:r>
    </w:p>
    <w:p w14:paraId="22EA709E" w14:textId="77777777" w:rsidR="002A5C72" w:rsidRPr="0060554E" w:rsidRDefault="002A5C72" w:rsidP="00A3673A">
      <w:pPr>
        <w:pBdr>
          <w:top w:val="nil"/>
          <w:left w:val="nil"/>
          <w:bottom w:val="nil"/>
          <w:right w:val="nil"/>
          <w:between w:val="nil"/>
        </w:pBdr>
        <w:shd w:val="clear" w:color="auto" w:fill="FFFFFF"/>
        <w:spacing w:line="240" w:lineRule="auto"/>
        <w:jc w:val="both"/>
        <w:rPr>
          <w:rFonts w:ascii="Times New Roman" w:eastAsia="Times New Roman" w:hAnsi="Times New Roman" w:cs="Times New Roman"/>
          <w:sz w:val="24"/>
          <w:szCs w:val="24"/>
        </w:rPr>
      </w:pPr>
      <w:r w:rsidRPr="0060554E">
        <w:rPr>
          <w:rFonts w:ascii="Times New Roman" w:eastAsia="Times New Roman" w:hAnsi="Times New Roman" w:cs="Times New Roman"/>
          <w:sz w:val="24"/>
          <w:szCs w:val="24"/>
        </w:rPr>
        <w:t xml:space="preserve">FREITAG, I. H.; SILVA, A. C. M. ; TOMASELLI, M. V. F. ; BARBOSA, C. P. . </w:t>
      </w:r>
      <w:r w:rsidRPr="0060554E">
        <w:rPr>
          <w:rFonts w:ascii="Times New Roman" w:eastAsia="Times New Roman" w:hAnsi="Times New Roman" w:cs="Times New Roman"/>
          <w:b/>
          <w:sz w:val="24"/>
          <w:szCs w:val="24"/>
        </w:rPr>
        <w:t>A importância dos recursos didáticos para o processo ensino-aprendizagem</w:t>
      </w:r>
      <w:r w:rsidRPr="0060554E">
        <w:rPr>
          <w:rFonts w:ascii="Times New Roman" w:eastAsia="Times New Roman" w:hAnsi="Times New Roman" w:cs="Times New Roman"/>
          <w:sz w:val="24"/>
          <w:szCs w:val="24"/>
        </w:rPr>
        <w:t>, 2017.</w:t>
      </w:r>
    </w:p>
    <w:p w14:paraId="384C4249" w14:textId="3A744229" w:rsidR="0045228D" w:rsidRPr="0060554E" w:rsidRDefault="0045228D" w:rsidP="0060554E">
      <w:pPr>
        <w:spacing w:line="240" w:lineRule="auto"/>
        <w:jc w:val="both"/>
        <w:rPr>
          <w:rFonts w:ascii="Times New Roman" w:hAnsi="Times New Roman" w:cs="Times New Roman"/>
          <w:sz w:val="24"/>
          <w:szCs w:val="24"/>
          <w:shd w:val="clear" w:color="auto" w:fill="FFFFFF"/>
        </w:rPr>
      </w:pPr>
      <w:r w:rsidRPr="0060554E">
        <w:rPr>
          <w:rFonts w:ascii="Times New Roman" w:hAnsi="Times New Roman" w:cs="Times New Roman"/>
          <w:sz w:val="24"/>
          <w:szCs w:val="24"/>
          <w:shd w:val="clear" w:color="auto" w:fill="FFFFFF"/>
          <w:lang w:val="en-US"/>
        </w:rPr>
        <w:t xml:space="preserve">HECK, C. </w:t>
      </w:r>
      <w:proofErr w:type="gramStart"/>
      <w:r w:rsidRPr="0060554E">
        <w:rPr>
          <w:rFonts w:ascii="Times New Roman" w:hAnsi="Times New Roman" w:cs="Times New Roman"/>
          <w:sz w:val="24"/>
          <w:szCs w:val="24"/>
          <w:shd w:val="clear" w:color="auto" w:fill="FFFFFF"/>
          <w:lang w:val="en-US"/>
        </w:rPr>
        <w:t>M. ;</w:t>
      </w:r>
      <w:proofErr w:type="gramEnd"/>
      <w:r w:rsidRPr="0060554E">
        <w:rPr>
          <w:rFonts w:ascii="Times New Roman" w:hAnsi="Times New Roman" w:cs="Times New Roman"/>
          <w:sz w:val="24"/>
          <w:szCs w:val="24"/>
          <w:shd w:val="clear" w:color="auto" w:fill="FFFFFF"/>
          <w:lang w:val="en-US"/>
        </w:rPr>
        <w:t xml:space="preserve"> HERMEL, E. E. S. . </w:t>
      </w:r>
      <w:r w:rsidRPr="0060554E">
        <w:rPr>
          <w:rFonts w:ascii="Times New Roman" w:hAnsi="Times New Roman" w:cs="Times New Roman"/>
          <w:b/>
          <w:sz w:val="24"/>
          <w:szCs w:val="24"/>
          <w:shd w:val="clear" w:color="auto" w:fill="FFFFFF"/>
        </w:rPr>
        <w:t>A célula em imagens: uma análise dos livros didáticos de ciências do ensino fundamental</w:t>
      </w:r>
      <w:r w:rsidRPr="0060554E">
        <w:rPr>
          <w:rFonts w:ascii="Times New Roman" w:hAnsi="Times New Roman" w:cs="Times New Roman"/>
          <w:sz w:val="24"/>
          <w:szCs w:val="24"/>
          <w:shd w:val="clear" w:color="auto" w:fill="FFFFFF"/>
        </w:rPr>
        <w:t>, 2013.</w:t>
      </w:r>
    </w:p>
    <w:p w14:paraId="16EF13B9" w14:textId="77777777" w:rsidR="002A5C72" w:rsidRPr="0060554E" w:rsidRDefault="002A5C72" w:rsidP="00A3673A">
      <w:pPr>
        <w:spacing w:line="240" w:lineRule="auto"/>
        <w:jc w:val="both"/>
        <w:rPr>
          <w:rFonts w:ascii="Times New Roman" w:hAnsi="Times New Roman" w:cs="Times New Roman"/>
          <w:b/>
          <w:sz w:val="24"/>
          <w:szCs w:val="24"/>
          <w:lang w:val="pt-PT"/>
        </w:rPr>
      </w:pPr>
      <w:r w:rsidRPr="0060554E">
        <w:rPr>
          <w:rFonts w:ascii="Times New Roman" w:hAnsi="Times New Roman" w:cs="Times New Roman"/>
          <w:sz w:val="24"/>
          <w:szCs w:val="24"/>
          <w:lang w:val="pt-PT"/>
        </w:rPr>
        <w:t xml:space="preserve">KNECHTEL,Carla; BRANCALHÃO, Rose. </w:t>
      </w:r>
      <w:r w:rsidRPr="0060554E">
        <w:rPr>
          <w:rFonts w:ascii="Times New Roman" w:hAnsi="Times New Roman" w:cs="Times New Roman"/>
          <w:b/>
          <w:sz w:val="24"/>
          <w:szCs w:val="24"/>
          <w:lang w:val="pt-PT"/>
        </w:rPr>
        <w:t>Estratégias lúdicas no ensino de Ciências</w:t>
      </w:r>
      <w:r w:rsidRPr="0060554E">
        <w:rPr>
          <w:rFonts w:ascii="Times New Roman" w:hAnsi="Times New Roman" w:cs="Times New Roman"/>
          <w:sz w:val="24"/>
          <w:szCs w:val="24"/>
          <w:lang w:val="pt-PT"/>
        </w:rPr>
        <w:t xml:space="preserve">, 2008. </w:t>
      </w:r>
    </w:p>
    <w:p w14:paraId="6CD46E21" w14:textId="77777777" w:rsidR="002A5C72" w:rsidRPr="0060554E" w:rsidRDefault="002A5C72" w:rsidP="00A3673A">
      <w:pPr>
        <w:pBdr>
          <w:top w:val="nil"/>
          <w:left w:val="nil"/>
          <w:bottom w:val="nil"/>
          <w:right w:val="nil"/>
          <w:between w:val="nil"/>
        </w:pBdr>
        <w:shd w:val="clear" w:color="auto" w:fill="FFFFFF"/>
        <w:spacing w:line="240" w:lineRule="auto"/>
        <w:jc w:val="both"/>
        <w:rPr>
          <w:rFonts w:ascii="Times New Roman" w:eastAsia="Times New Roman" w:hAnsi="Times New Roman" w:cs="Times New Roman"/>
          <w:sz w:val="24"/>
          <w:szCs w:val="24"/>
        </w:rPr>
      </w:pPr>
      <w:r w:rsidRPr="0060554E">
        <w:rPr>
          <w:rFonts w:ascii="Times New Roman" w:eastAsia="Times New Roman" w:hAnsi="Times New Roman" w:cs="Times New Roman"/>
          <w:sz w:val="24"/>
          <w:szCs w:val="24"/>
        </w:rPr>
        <w:t xml:space="preserve">MALACARNE, T. J. ; LARENTIS, C. . </w:t>
      </w:r>
      <w:r w:rsidRPr="0060554E">
        <w:rPr>
          <w:rFonts w:ascii="Times New Roman" w:eastAsia="Times New Roman" w:hAnsi="Times New Roman" w:cs="Times New Roman"/>
          <w:b/>
          <w:sz w:val="24"/>
          <w:szCs w:val="24"/>
        </w:rPr>
        <w:t>A importância dos modelos didáticos no Ensino de Ciências nas séries do Ensino Fundamental</w:t>
      </w:r>
      <w:r w:rsidRPr="0060554E">
        <w:rPr>
          <w:rFonts w:ascii="Times New Roman" w:eastAsia="Times New Roman" w:hAnsi="Times New Roman" w:cs="Times New Roman"/>
          <w:sz w:val="24"/>
          <w:szCs w:val="24"/>
        </w:rPr>
        <w:t>, 2010.</w:t>
      </w:r>
    </w:p>
    <w:p w14:paraId="2C91E498" w14:textId="77777777" w:rsidR="002A5C72" w:rsidRPr="0060554E" w:rsidRDefault="002A5C72" w:rsidP="00A3673A">
      <w:pPr>
        <w:spacing w:line="240" w:lineRule="auto"/>
        <w:jc w:val="both"/>
        <w:rPr>
          <w:rFonts w:ascii="Times New Roman" w:hAnsi="Times New Roman" w:cs="Times New Roman"/>
          <w:sz w:val="24"/>
          <w:szCs w:val="24"/>
          <w:lang w:val="pt-PT"/>
        </w:rPr>
      </w:pPr>
      <w:r w:rsidRPr="0060554E">
        <w:rPr>
          <w:rFonts w:ascii="Times New Roman" w:hAnsi="Times New Roman" w:cs="Times New Roman"/>
          <w:sz w:val="24"/>
          <w:szCs w:val="24"/>
          <w:lang w:val="pt-PT"/>
        </w:rPr>
        <w:t xml:space="preserve">MANCINI, K. C. ; Pianca ; MIOTTO, D.B.O. ; Macieira ; Lima ; SANTANA, B. ; BOMFIM, M. S. . </w:t>
      </w:r>
      <w:r w:rsidRPr="0060554E">
        <w:rPr>
          <w:rFonts w:ascii="Times New Roman" w:hAnsi="Times New Roman" w:cs="Times New Roman"/>
          <w:b/>
          <w:sz w:val="24"/>
          <w:szCs w:val="24"/>
          <w:lang w:val="pt-PT"/>
        </w:rPr>
        <w:t>Mostrando a diversidade celular por meio de modelos didáticos</w:t>
      </w:r>
      <w:r w:rsidRPr="0060554E">
        <w:rPr>
          <w:rFonts w:ascii="Times New Roman" w:hAnsi="Times New Roman" w:cs="Times New Roman"/>
          <w:sz w:val="24"/>
          <w:szCs w:val="24"/>
          <w:lang w:val="pt-PT"/>
        </w:rPr>
        <w:t>. 2016.</w:t>
      </w:r>
    </w:p>
    <w:p w14:paraId="73FB77C1" w14:textId="77777777" w:rsidR="002A5C72" w:rsidRPr="0060554E" w:rsidRDefault="002A5C72" w:rsidP="00A3673A">
      <w:pPr>
        <w:spacing w:line="240" w:lineRule="auto"/>
        <w:jc w:val="both"/>
        <w:rPr>
          <w:rFonts w:ascii="Times New Roman" w:hAnsi="Times New Roman" w:cs="Times New Roman"/>
          <w:bCs/>
          <w:sz w:val="24"/>
          <w:szCs w:val="24"/>
        </w:rPr>
      </w:pPr>
      <w:r w:rsidRPr="0060554E">
        <w:rPr>
          <w:rFonts w:ascii="Times New Roman" w:hAnsi="Times New Roman" w:cs="Times New Roman"/>
          <w:bCs/>
          <w:sz w:val="24"/>
          <w:szCs w:val="24"/>
        </w:rPr>
        <w:t xml:space="preserve">NASCIMENTO, J. V. </w:t>
      </w:r>
      <w:r w:rsidRPr="0060554E">
        <w:rPr>
          <w:rFonts w:ascii="Times New Roman" w:hAnsi="Times New Roman" w:cs="Times New Roman"/>
          <w:b/>
          <w:bCs/>
          <w:sz w:val="24"/>
          <w:szCs w:val="24"/>
        </w:rPr>
        <w:t>Citologia no ensino fundamental: dificuldades e possibilidades na produção de saberes docentes</w:t>
      </w:r>
      <w:r w:rsidRPr="0060554E">
        <w:rPr>
          <w:rFonts w:ascii="Times New Roman" w:hAnsi="Times New Roman" w:cs="Times New Roman"/>
          <w:bCs/>
          <w:sz w:val="24"/>
          <w:szCs w:val="24"/>
        </w:rPr>
        <w:t>, 2016.</w:t>
      </w:r>
    </w:p>
    <w:p w14:paraId="3C2F45AD" w14:textId="671E3040" w:rsidR="0045228D" w:rsidRPr="0060554E" w:rsidRDefault="002A5C72" w:rsidP="00A3673A">
      <w:pPr>
        <w:spacing w:line="240" w:lineRule="auto"/>
        <w:jc w:val="both"/>
        <w:rPr>
          <w:rFonts w:ascii="Times New Roman" w:hAnsi="Times New Roman" w:cs="Times New Roman"/>
          <w:sz w:val="24"/>
          <w:szCs w:val="24"/>
          <w:shd w:val="clear" w:color="auto" w:fill="FFFFFF"/>
        </w:rPr>
      </w:pPr>
      <w:r w:rsidRPr="0060554E">
        <w:rPr>
          <w:rFonts w:ascii="Times New Roman" w:hAnsi="Times New Roman" w:cs="Times New Roman"/>
          <w:bCs/>
          <w:sz w:val="24"/>
          <w:szCs w:val="24"/>
          <w:bdr w:val="none" w:sz="0" w:space="0" w:color="auto" w:frame="1"/>
        </w:rPr>
        <w:t>NICOLA, J. A.</w:t>
      </w:r>
      <w:r w:rsidRPr="0060554E">
        <w:rPr>
          <w:rFonts w:ascii="Times New Roman" w:hAnsi="Times New Roman" w:cs="Times New Roman"/>
          <w:sz w:val="24"/>
          <w:szCs w:val="24"/>
          <w:shd w:val="clear" w:color="auto" w:fill="FFFFFF"/>
        </w:rPr>
        <w:t xml:space="preserve">; PANIZ, </w:t>
      </w:r>
      <w:proofErr w:type="spellStart"/>
      <w:r w:rsidRPr="0060554E">
        <w:rPr>
          <w:rFonts w:ascii="Times New Roman" w:hAnsi="Times New Roman" w:cs="Times New Roman"/>
          <w:sz w:val="24"/>
          <w:szCs w:val="24"/>
          <w:shd w:val="clear" w:color="auto" w:fill="FFFFFF"/>
        </w:rPr>
        <w:t>Catiane</w:t>
      </w:r>
      <w:proofErr w:type="spellEnd"/>
      <w:r w:rsidRPr="0060554E">
        <w:rPr>
          <w:rFonts w:ascii="Times New Roman" w:hAnsi="Times New Roman" w:cs="Times New Roman"/>
          <w:sz w:val="24"/>
          <w:szCs w:val="24"/>
          <w:shd w:val="clear" w:color="auto" w:fill="FFFFFF"/>
        </w:rPr>
        <w:t xml:space="preserve"> </w:t>
      </w:r>
      <w:proofErr w:type="spellStart"/>
      <w:r w:rsidRPr="0060554E">
        <w:rPr>
          <w:rFonts w:ascii="Times New Roman" w:hAnsi="Times New Roman" w:cs="Times New Roman"/>
          <w:sz w:val="24"/>
          <w:szCs w:val="24"/>
          <w:shd w:val="clear" w:color="auto" w:fill="FFFFFF"/>
        </w:rPr>
        <w:t>Mazocco</w:t>
      </w:r>
      <w:proofErr w:type="spellEnd"/>
      <w:r w:rsidRPr="0060554E">
        <w:rPr>
          <w:rFonts w:ascii="Times New Roman" w:hAnsi="Times New Roman" w:cs="Times New Roman"/>
          <w:sz w:val="24"/>
          <w:szCs w:val="24"/>
          <w:shd w:val="clear" w:color="auto" w:fill="FFFFFF"/>
        </w:rPr>
        <w:t xml:space="preserve"> . </w:t>
      </w:r>
      <w:r w:rsidRPr="0060554E">
        <w:rPr>
          <w:rFonts w:ascii="Times New Roman" w:hAnsi="Times New Roman" w:cs="Times New Roman"/>
          <w:b/>
          <w:sz w:val="24"/>
          <w:szCs w:val="24"/>
          <w:shd w:val="clear" w:color="auto" w:fill="FFFFFF"/>
        </w:rPr>
        <w:t>A importância da utilização de diferentes recursos didáticos no ensino de ciências e biologia</w:t>
      </w:r>
      <w:r w:rsidRPr="0060554E">
        <w:rPr>
          <w:rFonts w:ascii="Times New Roman" w:hAnsi="Times New Roman" w:cs="Times New Roman"/>
          <w:sz w:val="24"/>
          <w:szCs w:val="24"/>
          <w:shd w:val="clear" w:color="auto" w:fill="FFFFFF"/>
        </w:rPr>
        <w:t>, 2016.</w:t>
      </w:r>
    </w:p>
    <w:p w14:paraId="580F964B" w14:textId="77777777" w:rsidR="004D4930" w:rsidRPr="0060554E" w:rsidRDefault="00E16344" w:rsidP="004D4930">
      <w:pPr>
        <w:spacing w:after="0" w:line="240" w:lineRule="auto"/>
        <w:jc w:val="both"/>
        <w:rPr>
          <w:rFonts w:ascii="Times New Roman" w:hAnsi="Times New Roman" w:cs="Times New Roman"/>
          <w:sz w:val="40"/>
          <w:szCs w:val="24"/>
        </w:rPr>
      </w:pPr>
      <w:hyperlink r:id="rId28" w:tgtFrame="_blank" w:history="1">
        <w:r w:rsidR="004D4930" w:rsidRPr="0060554E">
          <w:rPr>
            <w:rStyle w:val="Hyperlink"/>
            <w:rFonts w:ascii="Times New Roman" w:hAnsi="Times New Roman" w:cs="Times New Roman"/>
            <w:bCs/>
            <w:color w:val="auto"/>
            <w:sz w:val="24"/>
            <w:szCs w:val="17"/>
            <w:u w:val="none"/>
            <w:bdr w:val="none" w:sz="0" w:space="0" w:color="auto" w:frame="1"/>
          </w:rPr>
          <w:t>OLIVEIRA, R. L</w:t>
        </w:r>
      </w:hyperlink>
      <w:r w:rsidR="004D4930" w:rsidRPr="0060554E">
        <w:rPr>
          <w:rFonts w:ascii="Times New Roman" w:hAnsi="Times New Roman" w:cs="Times New Roman"/>
          <w:sz w:val="24"/>
          <w:szCs w:val="17"/>
          <w:shd w:val="clear" w:color="auto" w:fill="FFFFFF"/>
        </w:rPr>
        <w:t xml:space="preserve">; SILVA, J. C. C. ; FILHO, P. A. L. . ORGANELAS CITOPLASMÁTICAS DA CÉLULA ANIMAL: </w:t>
      </w:r>
      <w:r w:rsidR="004D4930" w:rsidRPr="0060554E">
        <w:rPr>
          <w:rFonts w:ascii="Times New Roman" w:hAnsi="Times New Roman" w:cs="Times New Roman"/>
          <w:b/>
          <w:sz w:val="24"/>
          <w:szCs w:val="17"/>
          <w:shd w:val="clear" w:color="auto" w:fill="FFFFFF"/>
        </w:rPr>
        <w:t>Análise do conteúdo nos livros didáticos de biologia</w:t>
      </w:r>
      <w:r w:rsidR="004D4930" w:rsidRPr="0060554E">
        <w:rPr>
          <w:rFonts w:ascii="Times New Roman" w:hAnsi="Times New Roman" w:cs="Times New Roman"/>
          <w:sz w:val="24"/>
          <w:szCs w:val="17"/>
          <w:shd w:val="clear" w:color="auto" w:fill="FFFFFF"/>
        </w:rPr>
        <w:t>, 2015.</w:t>
      </w:r>
    </w:p>
    <w:p w14:paraId="0C2DE750" w14:textId="77777777" w:rsidR="004D4930" w:rsidRPr="0060554E" w:rsidRDefault="004D4930" w:rsidP="00A3673A">
      <w:pPr>
        <w:spacing w:line="240" w:lineRule="auto"/>
        <w:jc w:val="both"/>
        <w:rPr>
          <w:rFonts w:ascii="Times New Roman" w:hAnsi="Times New Roman" w:cs="Times New Roman"/>
          <w:sz w:val="24"/>
          <w:szCs w:val="24"/>
          <w:shd w:val="clear" w:color="auto" w:fill="FFFFFF"/>
        </w:rPr>
      </w:pPr>
    </w:p>
    <w:p w14:paraId="2EC76CDE" w14:textId="77777777" w:rsidR="002A5C72" w:rsidRPr="0060554E" w:rsidRDefault="002A5C72" w:rsidP="00A3673A">
      <w:pPr>
        <w:spacing w:line="240" w:lineRule="auto"/>
        <w:jc w:val="both"/>
        <w:rPr>
          <w:rFonts w:ascii="Times New Roman" w:hAnsi="Times New Roman" w:cs="Times New Roman"/>
          <w:bCs/>
          <w:sz w:val="24"/>
          <w:szCs w:val="24"/>
        </w:rPr>
      </w:pPr>
      <w:r w:rsidRPr="0060554E">
        <w:rPr>
          <w:rFonts w:ascii="Times New Roman" w:eastAsia="Times New Roman" w:hAnsi="Times New Roman" w:cs="Times New Roman"/>
          <w:sz w:val="24"/>
          <w:szCs w:val="24"/>
        </w:rPr>
        <w:t xml:space="preserve">SILVEIRA, M. L. </w:t>
      </w:r>
      <w:r w:rsidRPr="0060554E">
        <w:rPr>
          <w:rFonts w:ascii="Times New Roman" w:eastAsia="Times New Roman" w:hAnsi="Times New Roman" w:cs="Times New Roman"/>
          <w:b/>
          <w:sz w:val="24"/>
          <w:szCs w:val="24"/>
        </w:rPr>
        <w:t>Dificuldades de aprendizagem e Concepções alternativas em Biologia: A visão de professores em formação sobre o conteúdo de citologia</w:t>
      </w:r>
      <w:r w:rsidRPr="0060554E">
        <w:rPr>
          <w:rFonts w:ascii="Times New Roman" w:eastAsia="Times New Roman" w:hAnsi="Times New Roman" w:cs="Times New Roman"/>
          <w:sz w:val="24"/>
          <w:szCs w:val="24"/>
        </w:rPr>
        <w:t>, 2013.</w:t>
      </w:r>
    </w:p>
    <w:p w14:paraId="33A843EF" w14:textId="77777777" w:rsidR="002A5C72" w:rsidRPr="0060554E" w:rsidRDefault="002A5C72" w:rsidP="00A3673A">
      <w:pPr>
        <w:spacing w:line="240" w:lineRule="auto"/>
        <w:jc w:val="both"/>
        <w:rPr>
          <w:rFonts w:ascii="Times New Roman" w:hAnsi="Times New Roman" w:cs="Times New Roman"/>
          <w:bCs/>
          <w:sz w:val="24"/>
          <w:szCs w:val="24"/>
        </w:rPr>
      </w:pPr>
      <w:r w:rsidRPr="0060554E">
        <w:rPr>
          <w:rFonts w:ascii="Times New Roman" w:hAnsi="Times New Roman" w:cs="Times New Roman"/>
          <w:bCs/>
          <w:sz w:val="24"/>
          <w:szCs w:val="24"/>
        </w:rPr>
        <w:t xml:space="preserve">THEODORO, F. C. M.; COSTA, J. B. S. ; ALMEIDA, L. M. . </w:t>
      </w:r>
      <w:r w:rsidRPr="0060554E">
        <w:rPr>
          <w:rFonts w:ascii="Times New Roman" w:hAnsi="Times New Roman" w:cs="Times New Roman"/>
          <w:b/>
          <w:bCs/>
          <w:sz w:val="24"/>
          <w:szCs w:val="24"/>
        </w:rPr>
        <w:t>Modalidades e recursos didáticos mais utilizados no ensino de Ciências e Biologia</w:t>
      </w:r>
      <w:r w:rsidRPr="0060554E">
        <w:rPr>
          <w:rFonts w:ascii="Times New Roman" w:hAnsi="Times New Roman" w:cs="Times New Roman"/>
          <w:bCs/>
          <w:sz w:val="24"/>
          <w:szCs w:val="24"/>
        </w:rPr>
        <w:t xml:space="preserve">. </w:t>
      </w:r>
      <w:proofErr w:type="spellStart"/>
      <w:r w:rsidRPr="0060554E">
        <w:rPr>
          <w:rFonts w:ascii="Times New Roman" w:hAnsi="Times New Roman" w:cs="Times New Roman"/>
          <w:bCs/>
          <w:sz w:val="24"/>
          <w:szCs w:val="24"/>
        </w:rPr>
        <w:t>Estacao</w:t>
      </w:r>
      <w:proofErr w:type="spellEnd"/>
      <w:r w:rsidRPr="0060554E">
        <w:rPr>
          <w:rFonts w:ascii="Times New Roman" w:hAnsi="Times New Roman" w:cs="Times New Roman"/>
          <w:bCs/>
          <w:sz w:val="24"/>
          <w:szCs w:val="24"/>
        </w:rPr>
        <w:t xml:space="preserve"> Cientifica (</w:t>
      </w:r>
      <w:proofErr w:type="spellStart"/>
      <w:r w:rsidRPr="0060554E">
        <w:rPr>
          <w:rFonts w:ascii="Times New Roman" w:hAnsi="Times New Roman" w:cs="Times New Roman"/>
          <w:bCs/>
          <w:sz w:val="24"/>
          <w:szCs w:val="24"/>
        </w:rPr>
        <w:t>Macapa</w:t>
      </w:r>
      <w:proofErr w:type="spellEnd"/>
      <w:r w:rsidRPr="0060554E">
        <w:rPr>
          <w:rFonts w:ascii="Times New Roman" w:hAnsi="Times New Roman" w:cs="Times New Roman"/>
          <w:bCs/>
          <w:sz w:val="24"/>
          <w:szCs w:val="24"/>
        </w:rPr>
        <w:t>), 2015.</w:t>
      </w:r>
    </w:p>
    <w:p w14:paraId="59430602" w14:textId="77777777" w:rsidR="002A5C72" w:rsidRPr="0060554E" w:rsidRDefault="002A5C72" w:rsidP="00A3673A">
      <w:pPr>
        <w:spacing w:line="240" w:lineRule="auto"/>
        <w:jc w:val="both"/>
        <w:rPr>
          <w:rFonts w:ascii="Times New Roman" w:hAnsi="Times New Roman" w:cs="Times New Roman"/>
          <w:sz w:val="24"/>
          <w:szCs w:val="24"/>
          <w:lang w:val="pt-PT"/>
        </w:rPr>
      </w:pPr>
      <w:r w:rsidRPr="0060554E">
        <w:rPr>
          <w:rFonts w:ascii="Times New Roman" w:hAnsi="Times New Roman" w:cs="Times New Roman"/>
          <w:sz w:val="24"/>
          <w:szCs w:val="24"/>
        </w:rPr>
        <w:t xml:space="preserve">VIECHENESKI, J. P.; Lorenzetti, L.; CARLETTO, M. R. </w:t>
      </w:r>
      <w:r w:rsidRPr="0060554E">
        <w:rPr>
          <w:rFonts w:ascii="Times New Roman" w:hAnsi="Times New Roman" w:cs="Times New Roman"/>
          <w:b/>
          <w:sz w:val="24"/>
          <w:szCs w:val="24"/>
        </w:rPr>
        <w:t>Desafios e práticas para o ensino de ciências e alfabetização científica nos anos iniciais do ensino fundamental</w:t>
      </w:r>
      <w:r w:rsidRPr="0060554E">
        <w:rPr>
          <w:rFonts w:ascii="Times New Roman" w:hAnsi="Times New Roman" w:cs="Times New Roman"/>
          <w:sz w:val="24"/>
          <w:szCs w:val="24"/>
        </w:rPr>
        <w:t>, 2012.</w:t>
      </w:r>
    </w:p>
    <w:p w14:paraId="247B5AA3" w14:textId="32491235" w:rsidR="00CD7C11" w:rsidRPr="0060554E" w:rsidRDefault="002A5C72" w:rsidP="0045228D">
      <w:pPr>
        <w:spacing w:line="240" w:lineRule="auto"/>
        <w:jc w:val="both"/>
        <w:rPr>
          <w:rFonts w:ascii="Times New Roman" w:hAnsi="Times New Roman" w:cs="Times New Roman"/>
          <w:sz w:val="24"/>
          <w:szCs w:val="24"/>
          <w:shd w:val="clear" w:color="auto" w:fill="FFFFFF"/>
        </w:rPr>
      </w:pPr>
      <w:r w:rsidRPr="0060554E">
        <w:rPr>
          <w:rFonts w:ascii="Times New Roman" w:hAnsi="Times New Roman" w:cs="Times New Roman"/>
          <w:sz w:val="24"/>
          <w:szCs w:val="24"/>
          <w:bdr w:val="none" w:sz="0" w:space="0" w:color="auto" w:frame="1"/>
          <w:shd w:val="clear" w:color="auto" w:fill="FFFFFF"/>
        </w:rPr>
        <w:t>VILHENA, N. Q.</w:t>
      </w:r>
      <w:r w:rsidRPr="0060554E">
        <w:rPr>
          <w:rFonts w:ascii="Times New Roman" w:hAnsi="Times New Roman" w:cs="Times New Roman"/>
          <w:sz w:val="24"/>
          <w:szCs w:val="24"/>
          <w:shd w:val="clear" w:color="auto" w:fill="FFFFFF"/>
        </w:rPr>
        <w:t> ; </w:t>
      </w:r>
      <w:r w:rsidRPr="0060554E">
        <w:rPr>
          <w:rFonts w:ascii="Times New Roman" w:hAnsi="Times New Roman" w:cs="Times New Roman"/>
          <w:bCs/>
          <w:sz w:val="24"/>
          <w:szCs w:val="24"/>
          <w:bdr w:val="none" w:sz="0" w:space="0" w:color="auto" w:frame="1"/>
        </w:rPr>
        <w:t>PONTES, A. N.</w:t>
      </w:r>
      <w:r w:rsidRPr="0060554E">
        <w:rPr>
          <w:rFonts w:ascii="Times New Roman" w:hAnsi="Times New Roman" w:cs="Times New Roman"/>
          <w:sz w:val="24"/>
          <w:szCs w:val="24"/>
          <w:shd w:val="clear" w:color="auto" w:fill="FFFFFF"/>
        </w:rPr>
        <w:t xml:space="preserve"> ; PEREIRA, A. S. de S. ; BARBOSA, C. V. de O. ; COSTA, V. M. da . </w:t>
      </w:r>
      <w:r w:rsidRPr="0060554E">
        <w:rPr>
          <w:rFonts w:ascii="Times New Roman" w:hAnsi="Times New Roman" w:cs="Times New Roman"/>
          <w:b/>
          <w:sz w:val="24"/>
          <w:szCs w:val="24"/>
          <w:shd w:val="clear" w:color="auto" w:fill="FFFFFF"/>
        </w:rPr>
        <w:t>Modelos didático-pedagógicos: estratégias inovadoras para o ensino de Biologia</w:t>
      </w:r>
      <w:r w:rsidRPr="0060554E">
        <w:rPr>
          <w:rFonts w:ascii="Times New Roman" w:hAnsi="Times New Roman" w:cs="Times New Roman"/>
          <w:sz w:val="24"/>
          <w:szCs w:val="24"/>
          <w:shd w:val="clear" w:color="auto" w:fill="FFFFFF"/>
        </w:rPr>
        <w:t>, 2010.</w:t>
      </w:r>
    </w:p>
    <w:p w14:paraId="6A16B381" w14:textId="77777777" w:rsidR="00CD7C11" w:rsidRPr="0060554E" w:rsidRDefault="00CD7C11" w:rsidP="00392193">
      <w:pPr>
        <w:spacing w:line="240" w:lineRule="auto"/>
        <w:jc w:val="both"/>
        <w:rPr>
          <w:rFonts w:ascii="Times New Roman" w:hAnsi="Times New Roman" w:cs="Times New Roman"/>
          <w:sz w:val="24"/>
          <w:szCs w:val="24"/>
          <w:shd w:val="clear" w:color="auto" w:fill="FFFFFF"/>
        </w:rPr>
      </w:pPr>
    </w:p>
    <w:p w14:paraId="727BFB5A" w14:textId="77777777" w:rsidR="00C0574C" w:rsidRPr="0060554E" w:rsidRDefault="00C0574C" w:rsidP="002E5C0F"/>
    <w:sectPr w:rsidR="00C0574C" w:rsidRPr="0060554E" w:rsidSect="003505B5">
      <w:headerReference w:type="even" r:id="rId29"/>
      <w:headerReference w:type="default" r:id="rId30"/>
      <w:headerReference w:type="first" r:id="rId31"/>
      <w:pgSz w:w="11906" w:h="16838"/>
      <w:pgMar w:top="1701"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A2E8F2" w14:textId="77777777" w:rsidR="00E16344" w:rsidRDefault="00E16344" w:rsidP="00F2496C">
      <w:pPr>
        <w:spacing w:after="0" w:line="240" w:lineRule="auto"/>
      </w:pPr>
      <w:r>
        <w:separator/>
      </w:r>
    </w:p>
  </w:endnote>
  <w:endnote w:type="continuationSeparator" w:id="0">
    <w:p w14:paraId="651BD85F" w14:textId="77777777" w:rsidR="00E16344" w:rsidRDefault="00E16344" w:rsidP="00F249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AA073A" w14:textId="77777777" w:rsidR="00E16344" w:rsidRDefault="00E16344" w:rsidP="00F2496C">
      <w:pPr>
        <w:spacing w:after="0" w:line="240" w:lineRule="auto"/>
      </w:pPr>
      <w:r>
        <w:separator/>
      </w:r>
    </w:p>
  </w:footnote>
  <w:footnote w:type="continuationSeparator" w:id="0">
    <w:p w14:paraId="273F574C" w14:textId="77777777" w:rsidR="00E16344" w:rsidRDefault="00E16344" w:rsidP="00F2496C">
      <w:pPr>
        <w:spacing w:after="0" w:line="240" w:lineRule="auto"/>
      </w:pPr>
      <w:r>
        <w:continuationSeparator/>
      </w:r>
    </w:p>
  </w:footnote>
  <w:footnote w:id="1">
    <w:p w14:paraId="32A932D3" w14:textId="77777777" w:rsidR="00B40211" w:rsidRPr="00AF1849" w:rsidRDefault="00B40211" w:rsidP="00B40211">
      <w:pPr>
        <w:pStyle w:val="Textodenotaderodap"/>
        <w:jc w:val="both"/>
        <w:rPr>
          <w:lang w:val="pt-BR"/>
        </w:rPr>
      </w:pPr>
      <w:r w:rsidRPr="00AF1849">
        <w:rPr>
          <w:rStyle w:val="Refdenotaderodap"/>
        </w:rPr>
        <w:footnoteRef/>
      </w:r>
      <w:r w:rsidRPr="00AF1849">
        <w:t>Graduando pelo Curso de Ciências Biológicas da Universidade do Estado do Rio de Janeiro - UERJ, joaopauloparada@gmail.com;</w:t>
      </w:r>
    </w:p>
    <w:p w14:paraId="5D06C2D2" w14:textId="25AEA292" w:rsidR="002E5C0F" w:rsidRPr="00B40211" w:rsidRDefault="00B40211" w:rsidP="002E5C0F">
      <w:pPr>
        <w:pStyle w:val="Textodenotaderodap"/>
        <w:jc w:val="both"/>
      </w:pPr>
      <w:r>
        <w:rPr>
          <w:rStyle w:val="Refdenotaderodap"/>
        </w:rPr>
        <w:t>2</w:t>
      </w:r>
      <w:r w:rsidRPr="00AF1849">
        <w:t xml:space="preserve"> Professora orientadora: Doutora, Universidade do Estado do Rio de Janeiro - UERJ, anatuerj@hotmail.com.</w:t>
      </w:r>
    </w:p>
  </w:footnote>
  <w:footnote w:id="2">
    <w:p w14:paraId="6CA0A913" w14:textId="59674238" w:rsidR="00D05387" w:rsidRPr="00AF1849" w:rsidRDefault="00D05387" w:rsidP="002E5C0F">
      <w:pPr>
        <w:pStyle w:val="Textodenotaderodap"/>
        <w:jc w:val="both"/>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587797" w14:textId="77777777" w:rsidR="00BB5CA5" w:rsidRDefault="00E16344">
    <w:pPr>
      <w:pStyle w:val="Cabealho"/>
    </w:pPr>
    <w:r>
      <w:rPr>
        <w:noProof/>
        <w:lang w:eastAsia="pt-BR"/>
      </w:rPr>
      <w:pict w14:anchorId="3BB3BC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125329" o:spid="_x0000_s2050" type="#_x0000_t75" style="position:absolute;margin-left:0;margin-top:0;width:453.1pt;height:641.75pt;z-index:-251657216;mso-position-horizontal:center;mso-position-horizontal-relative:margin;mso-position-vertical:center;mso-position-vertical-relative:margin" o:allowincell="f">
          <v:imagedata r:id="rId1" o:title="TIMBRADO-VERTICAL-sem assinatur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06CD5B" w14:textId="647436CD" w:rsidR="00413F12" w:rsidRDefault="00413F12" w:rsidP="00E26C61">
    <w:pPr>
      <w:pStyle w:val="Cabealho"/>
      <w:tabs>
        <w:tab w:val="left" w:pos="6096"/>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F96443" w14:textId="77777777" w:rsidR="00BB5CA5" w:rsidRDefault="00E16344">
    <w:pPr>
      <w:pStyle w:val="Cabealho"/>
    </w:pPr>
    <w:r>
      <w:rPr>
        <w:noProof/>
        <w:lang w:eastAsia="pt-BR"/>
      </w:rPr>
      <w:pict w14:anchorId="3D0DFF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125328" o:spid="_x0000_s2049" type="#_x0000_t75" style="position:absolute;margin-left:0;margin-top:0;width:453.1pt;height:641.75pt;z-index:-251658240;mso-position-horizontal:center;mso-position-horizontal-relative:margin;mso-position-vertical:center;mso-position-vertical-relative:margin" o:allowincell="f">
          <v:imagedata r:id="rId1" o:title="TIMBRADO-VERTICAL-sem assinatura"/>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806C84"/>
    <w:multiLevelType w:val="hybridMultilevel"/>
    <w:tmpl w:val="8EC8290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C8754FD"/>
    <w:multiLevelType w:val="hybridMultilevel"/>
    <w:tmpl w:val="5AB89A52"/>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2" w15:restartNumberingAfterBreak="0">
    <w:nsid w:val="10CE7218"/>
    <w:multiLevelType w:val="hybridMultilevel"/>
    <w:tmpl w:val="96F0F8E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33D3912"/>
    <w:multiLevelType w:val="hybridMultilevel"/>
    <w:tmpl w:val="4420ECAE"/>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4" w15:restartNumberingAfterBreak="0">
    <w:nsid w:val="1A7A7256"/>
    <w:multiLevelType w:val="hybridMultilevel"/>
    <w:tmpl w:val="4C68C3B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1FA110E3"/>
    <w:multiLevelType w:val="multilevel"/>
    <w:tmpl w:val="FE189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448116E"/>
    <w:multiLevelType w:val="hybridMultilevel"/>
    <w:tmpl w:val="AA8E748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24CA111B"/>
    <w:multiLevelType w:val="hybridMultilevel"/>
    <w:tmpl w:val="EF64877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287E1ED9"/>
    <w:multiLevelType w:val="multilevel"/>
    <w:tmpl w:val="4CE41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C200066"/>
    <w:multiLevelType w:val="hybridMultilevel"/>
    <w:tmpl w:val="FA8A29D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36C90663"/>
    <w:multiLevelType w:val="hybridMultilevel"/>
    <w:tmpl w:val="637863B4"/>
    <w:lvl w:ilvl="0" w:tplc="04160001">
      <w:start w:val="1"/>
      <w:numFmt w:val="bullet"/>
      <w:lvlText w:val=""/>
      <w:lvlJc w:val="left"/>
      <w:pPr>
        <w:ind w:left="780" w:hanging="360"/>
      </w:pPr>
      <w:rPr>
        <w:rFonts w:ascii="Symbol" w:hAnsi="Symbol" w:hint="default"/>
      </w:rPr>
    </w:lvl>
    <w:lvl w:ilvl="1" w:tplc="04160003" w:tentative="1">
      <w:start w:val="1"/>
      <w:numFmt w:val="bullet"/>
      <w:lvlText w:val="o"/>
      <w:lvlJc w:val="left"/>
      <w:pPr>
        <w:ind w:left="1500" w:hanging="360"/>
      </w:pPr>
      <w:rPr>
        <w:rFonts w:ascii="Courier New" w:hAnsi="Courier New" w:cs="Courier New" w:hint="default"/>
      </w:rPr>
    </w:lvl>
    <w:lvl w:ilvl="2" w:tplc="04160005" w:tentative="1">
      <w:start w:val="1"/>
      <w:numFmt w:val="bullet"/>
      <w:lvlText w:val=""/>
      <w:lvlJc w:val="left"/>
      <w:pPr>
        <w:ind w:left="2220" w:hanging="360"/>
      </w:pPr>
      <w:rPr>
        <w:rFonts w:ascii="Wingdings" w:hAnsi="Wingdings" w:hint="default"/>
      </w:rPr>
    </w:lvl>
    <w:lvl w:ilvl="3" w:tplc="04160001" w:tentative="1">
      <w:start w:val="1"/>
      <w:numFmt w:val="bullet"/>
      <w:lvlText w:val=""/>
      <w:lvlJc w:val="left"/>
      <w:pPr>
        <w:ind w:left="2940" w:hanging="360"/>
      </w:pPr>
      <w:rPr>
        <w:rFonts w:ascii="Symbol" w:hAnsi="Symbol" w:hint="default"/>
      </w:rPr>
    </w:lvl>
    <w:lvl w:ilvl="4" w:tplc="04160003" w:tentative="1">
      <w:start w:val="1"/>
      <w:numFmt w:val="bullet"/>
      <w:lvlText w:val="o"/>
      <w:lvlJc w:val="left"/>
      <w:pPr>
        <w:ind w:left="3660" w:hanging="360"/>
      </w:pPr>
      <w:rPr>
        <w:rFonts w:ascii="Courier New" w:hAnsi="Courier New" w:cs="Courier New" w:hint="default"/>
      </w:rPr>
    </w:lvl>
    <w:lvl w:ilvl="5" w:tplc="04160005" w:tentative="1">
      <w:start w:val="1"/>
      <w:numFmt w:val="bullet"/>
      <w:lvlText w:val=""/>
      <w:lvlJc w:val="left"/>
      <w:pPr>
        <w:ind w:left="4380" w:hanging="360"/>
      </w:pPr>
      <w:rPr>
        <w:rFonts w:ascii="Wingdings" w:hAnsi="Wingdings" w:hint="default"/>
      </w:rPr>
    </w:lvl>
    <w:lvl w:ilvl="6" w:tplc="04160001" w:tentative="1">
      <w:start w:val="1"/>
      <w:numFmt w:val="bullet"/>
      <w:lvlText w:val=""/>
      <w:lvlJc w:val="left"/>
      <w:pPr>
        <w:ind w:left="5100" w:hanging="360"/>
      </w:pPr>
      <w:rPr>
        <w:rFonts w:ascii="Symbol" w:hAnsi="Symbol" w:hint="default"/>
      </w:rPr>
    </w:lvl>
    <w:lvl w:ilvl="7" w:tplc="04160003" w:tentative="1">
      <w:start w:val="1"/>
      <w:numFmt w:val="bullet"/>
      <w:lvlText w:val="o"/>
      <w:lvlJc w:val="left"/>
      <w:pPr>
        <w:ind w:left="5820" w:hanging="360"/>
      </w:pPr>
      <w:rPr>
        <w:rFonts w:ascii="Courier New" w:hAnsi="Courier New" w:cs="Courier New" w:hint="default"/>
      </w:rPr>
    </w:lvl>
    <w:lvl w:ilvl="8" w:tplc="04160005" w:tentative="1">
      <w:start w:val="1"/>
      <w:numFmt w:val="bullet"/>
      <w:lvlText w:val=""/>
      <w:lvlJc w:val="left"/>
      <w:pPr>
        <w:ind w:left="6540" w:hanging="360"/>
      </w:pPr>
      <w:rPr>
        <w:rFonts w:ascii="Wingdings" w:hAnsi="Wingdings" w:hint="default"/>
      </w:rPr>
    </w:lvl>
  </w:abstractNum>
  <w:abstractNum w:abstractNumId="11" w15:restartNumberingAfterBreak="0">
    <w:nsid w:val="3EC53A19"/>
    <w:multiLevelType w:val="multilevel"/>
    <w:tmpl w:val="FEB86B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25D2E04"/>
    <w:multiLevelType w:val="hybridMultilevel"/>
    <w:tmpl w:val="F87416D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44FD6A29"/>
    <w:multiLevelType w:val="hybridMultilevel"/>
    <w:tmpl w:val="F2D8017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499E04A1"/>
    <w:multiLevelType w:val="hybridMultilevel"/>
    <w:tmpl w:val="705E3AB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51336126"/>
    <w:multiLevelType w:val="hybridMultilevel"/>
    <w:tmpl w:val="E104135A"/>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56682200"/>
    <w:multiLevelType w:val="hybridMultilevel"/>
    <w:tmpl w:val="13CCB7D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57941593"/>
    <w:multiLevelType w:val="hybridMultilevel"/>
    <w:tmpl w:val="BB30A9A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5B0927E1"/>
    <w:multiLevelType w:val="hybridMultilevel"/>
    <w:tmpl w:val="41C6B43C"/>
    <w:lvl w:ilvl="0" w:tplc="04160001">
      <w:start w:val="1"/>
      <w:numFmt w:val="bullet"/>
      <w:lvlText w:val=""/>
      <w:lvlJc w:val="left"/>
      <w:pPr>
        <w:ind w:left="780" w:hanging="360"/>
      </w:pPr>
      <w:rPr>
        <w:rFonts w:ascii="Symbol" w:hAnsi="Symbol" w:hint="default"/>
      </w:rPr>
    </w:lvl>
    <w:lvl w:ilvl="1" w:tplc="04160003" w:tentative="1">
      <w:start w:val="1"/>
      <w:numFmt w:val="bullet"/>
      <w:lvlText w:val="o"/>
      <w:lvlJc w:val="left"/>
      <w:pPr>
        <w:ind w:left="1500" w:hanging="360"/>
      </w:pPr>
      <w:rPr>
        <w:rFonts w:ascii="Courier New" w:hAnsi="Courier New" w:cs="Courier New" w:hint="default"/>
      </w:rPr>
    </w:lvl>
    <w:lvl w:ilvl="2" w:tplc="04160005" w:tentative="1">
      <w:start w:val="1"/>
      <w:numFmt w:val="bullet"/>
      <w:lvlText w:val=""/>
      <w:lvlJc w:val="left"/>
      <w:pPr>
        <w:ind w:left="2220" w:hanging="360"/>
      </w:pPr>
      <w:rPr>
        <w:rFonts w:ascii="Wingdings" w:hAnsi="Wingdings" w:hint="default"/>
      </w:rPr>
    </w:lvl>
    <w:lvl w:ilvl="3" w:tplc="04160001" w:tentative="1">
      <w:start w:val="1"/>
      <w:numFmt w:val="bullet"/>
      <w:lvlText w:val=""/>
      <w:lvlJc w:val="left"/>
      <w:pPr>
        <w:ind w:left="2940" w:hanging="360"/>
      </w:pPr>
      <w:rPr>
        <w:rFonts w:ascii="Symbol" w:hAnsi="Symbol" w:hint="default"/>
      </w:rPr>
    </w:lvl>
    <w:lvl w:ilvl="4" w:tplc="04160003" w:tentative="1">
      <w:start w:val="1"/>
      <w:numFmt w:val="bullet"/>
      <w:lvlText w:val="o"/>
      <w:lvlJc w:val="left"/>
      <w:pPr>
        <w:ind w:left="3660" w:hanging="360"/>
      </w:pPr>
      <w:rPr>
        <w:rFonts w:ascii="Courier New" w:hAnsi="Courier New" w:cs="Courier New" w:hint="default"/>
      </w:rPr>
    </w:lvl>
    <w:lvl w:ilvl="5" w:tplc="04160005" w:tentative="1">
      <w:start w:val="1"/>
      <w:numFmt w:val="bullet"/>
      <w:lvlText w:val=""/>
      <w:lvlJc w:val="left"/>
      <w:pPr>
        <w:ind w:left="4380" w:hanging="360"/>
      </w:pPr>
      <w:rPr>
        <w:rFonts w:ascii="Wingdings" w:hAnsi="Wingdings" w:hint="default"/>
      </w:rPr>
    </w:lvl>
    <w:lvl w:ilvl="6" w:tplc="04160001" w:tentative="1">
      <w:start w:val="1"/>
      <w:numFmt w:val="bullet"/>
      <w:lvlText w:val=""/>
      <w:lvlJc w:val="left"/>
      <w:pPr>
        <w:ind w:left="5100" w:hanging="360"/>
      </w:pPr>
      <w:rPr>
        <w:rFonts w:ascii="Symbol" w:hAnsi="Symbol" w:hint="default"/>
      </w:rPr>
    </w:lvl>
    <w:lvl w:ilvl="7" w:tplc="04160003" w:tentative="1">
      <w:start w:val="1"/>
      <w:numFmt w:val="bullet"/>
      <w:lvlText w:val="o"/>
      <w:lvlJc w:val="left"/>
      <w:pPr>
        <w:ind w:left="5820" w:hanging="360"/>
      </w:pPr>
      <w:rPr>
        <w:rFonts w:ascii="Courier New" w:hAnsi="Courier New" w:cs="Courier New" w:hint="default"/>
      </w:rPr>
    </w:lvl>
    <w:lvl w:ilvl="8" w:tplc="04160005" w:tentative="1">
      <w:start w:val="1"/>
      <w:numFmt w:val="bullet"/>
      <w:lvlText w:val=""/>
      <w:lvlJc w:val="left"/>
      <w:pPr>
        <w:ind w:left="6540" w:hanging="360"/>
      </w:pPr>
      <w:rPr>
        <w:rFonts w:ascii="Wingdings" w:hAnsi="Wingdings" w:hint="default"/>
      </w:rPr>
    </w:lvl>
  </w:abstractNum>
  <w:abstractNum w:abstractNumId="19" w15:restartNumberingAfterBreak="0">
    <w:nsid w:val="5B2609D1"/>
    <w:multiLevelType w:val="hybridMultilevel"/>
    <w:tmpl w:val="8B107E6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5FE6430F"/>
    <w:multiLevelType w:val="hybridMultilevel"/>
    <w:tmpl w:val="9460AF1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623022A1"/>
    <w:multiLevelType w:val="hybridMultilevel"/>
    <w:tmpl w:val="6A8840C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62A7663E"/>
    <w:multiLevelType w:val="hybridMultilevel"/>
    <w:tmpl w:val="29B0C274"/>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23" w15:restartNumberingAfterBreak="0">
    <w:nsid w:val="6E0B6510"/>
    <w:multiLevelType w:val="hybridMultilevel"/>
    <w:tmpl w:val="B226FB5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5"/>
  </w:num>
  <w:num w:numId="2">
    <w:abstractNumId w:val="18"/>
  </w:num>
  <w:num w:numId="3">
    <w:abstractNumId w:val="6"/>
  </w:num>
  <w:num w:numId="4">
    <w:abstractNumId w:val="0"/>
  </w:num>
  <w:num w:numId="5">
    <w:abstractNumId w:val="8"/>
  </w:num>
  <w:num w:numId="6">
    <w:abstractNumId w:val="17"/>
  </w:num>
  <w:num w:numId="7">
    <w:abstractNumId w:val="10"/>
  </w:num>
  <w:num w:numId="8">
    <w:abstractNumId w:val="12"/>
  </w:num>
  <w:num w:numId="9">
    <w:abstractNumId w:val="3"/>
  </w:num>
  <w:num w:numId="10">
    <w:abstractNumId w:val="13"/>
  </w:num>
  <w:num w:numId="11">
    <w:abstractNumId w:val="2"/>
  </w:num>
  <w:num w:numId="12">
    <w:abstractNumId w:val="23"/>
  </w:num>
  <w:num w:numId="13">
    <w:abstractNumId w:val="7"/>
  </w:num>
  <w:num w:numId="14">
    <w:abstractNumId w:val="21"/>
  </w:num>
  <w:num w:numId="15">
    <w:abstractNumId w:val="9"/>
  </w:num>
  <w:num w:numId="16">
    <w:abstractNumId w:val="20"/>
  </w:num>
  <w:num w:numId="17">
    <w:abstractNumId w:val="4"/>
  </w:num>
  <w:num w:numId="18">
    <w:abstractNumId w:val="22"/>
  </w:num>
  <w:num w:numId="19">
    <w:abstractNumId w:val="5"/>
  </w:num>
  <w:num w:numId="20">
    <w:abstractNumId w:val="14"/>
  </w:num>
  <w:num w:numId="21">
    <w:abstractNumId w:val="16"/>
  </w:num>
  <w:num w:numId="22">
    <w:abstractNumId w:val="19"/>
  </w:num>
  <w:num w:numId="23">
    <w:abstractNumId w:val="1"/>
  </w:num>
  <w:num w:numId="2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496C"/>
    <w:rsid w:val="0000238B"/>
    <w:rsid w:val="00016610"/>
    <w:rsid w:val="00042D3A"/>
    <w:rsid w:val="000469C3"/>
    <w:rsid w:val="00060B14"/>
    <w:rsid w:val="00083E21"/>
    <w:rsid w:val="000A1BC2"/>
    <w:rsid w:val="000A568E"/>
    <w:rsid w:val="000C09C6"/>
    <w:rsid w:val="000D4222"/>
    <w:rsid w:val="000F6059"/>
    <w:rsid w:val="001055E2"/>
    <w:rsid w:val="001117FF"/>
    <w:rsid w:val="001357D1"/>
    <w:rsid w:val="00156A27"/>
    <w:rsid w:val="001710D5"/>
    <w:rsid w:val="001926EF"/>
    <w:rsid w:val="00196BC8"/>
    <w:rsid w:val="001A5C99"/>
    <w:rsid w:val="001A73C3"/>
    <w:rsid w:val="001C1A0B"/>
    <w:rsid w:val="001D746D"/>
    <w:rsid w:val="001E0B97"/>
    <w:rsid w:val="001F3064"/>
    <w:rsid w:val="002222D5"/>
    <w:rsid w:val="002256DA"/>
    <w:rsid w:val="00235C44"/>
    <w:rsid w:val="002420CB"/>
    <w:rsid w:val="002579A4"/>
    <w:rsid w:val="00263875"/>
    <w:rsid w:val="00271BFE"/>
    <w:rsid w:val="002726FF"/>
    <w:rsid w:val="002A0724"/>
    <w:rsid w:val="002A3511"/>
    <w:rsid w:val="002A5C72"/>
    <w:rsid w:val="002B259F"/>
    <w:rsid w:val="002B5DC8"/>
    <w:rsid w:val="002E268D"/>
    <w:rsid w:val="002E5C0F"/>
    <w:rsid w:val="002F60BF"/>
    <w:rsid w:val="00304D5C"/>
    <w:rsid w:val="00311839"/>
    <w:rsid w:val="00315BFA"/>
    <w:rsid w:val="0034316B"/>
    <w:rsid w:val="003505B5"/>
    <w:rsid w:val="00382437"/>
    <w:rsid w:val="00392193"/>
    <w:rsid w:val="00393BA0"/>
    <w:rsid w:val="003952AD"/>
    <w:rsid w:val="003A52F1"/>
    <w:rsid w:val="003C4733"/>
    <w:rsid w:val="003D3285"/>
    <w:rsid w:val="003D3774"/>
    <w:rsid w:val="003D7589"/>
    <w:rsid w:val="003E186B"/>
    <w:rsid w:val="00413F12"/>
    <w:rsid w:val="0041597D"/>
    <w:rsid w:val="00437EF8"/>
    <w:rsid w:val="00440178"/>
    <w:rsid w:val="00450C7C"/>
    <w:rsid w:val="0045228D"/>
    <w:rsid w:val="004540B3"/>
    <w:rsid w:val="00457C73"/>
    <w:rsid w:val="00466A56"/>
    <w:rsid w:val="00474FD5"/>
    <w:rsid w:val="00484716"/>
    <w:rsid w:val="00494270"/>
    <w:rsid w:val="004A4657"/>
    <w:rsid w:val="004A55F2"/>
    <w:rsid w:val="004B25D5"/>
    <w:rsid w:val="004C0609"/>
    <w:rsid w:val="004D4930"/>
    <w:rsid w:val="004D692C"/>
    <w:rsid w:val="004F0BF0"/>
    <w:rsid w:val="00501C93"/>
    <w:rsid w:val="00502088"/>
    <w:rsid w:val="00503DD8"/>
    <w:rsid w:val="00513CBE"/>
    <w:rsid w:val="00515783"/>
    <w:rsid w:val="00516F35"/>
    <w:rsid w:val="00520DC9"/>
    <w:rsid w:val="00541AB9"/>
    <w:rsid w:val="005775B8"/>
    <w:rsid w:val="00577A14"/>
    <w:rsid w:val="0059004C"/>
    <w:rsid w:val="0059167E"/>
    <w:rsid w:val="0059494A"/>
    <w:rsid w:val="005A542E"/>
    <w:rsid w:val="005C2F8E"/>
    <w:rsid w:val="005C5D6E"/>
    <w:rsid w:val="005D0C99"/>
    <w:rsid w:val="005D16F9"/>
    <w:rsid w:val="005F63BF"/>
    <w:rsid w:val="0060554E"/>
    <w:rsid w:val="00650DA6"/>
    <w:rsid w:val="00653887"/>
    <w:rsid w:val="00656655"/>
    <w:rsid w:val="00672EEC"/>
    <w:rsid w:val="006750DC"/>
    <w:rsid w:val="00682CE9"/>
    <w:rsid w:val="006A5298"/>
    <w:rsid w:val="006A53D5"/>
    <w:rsid w:val="006D47E5"/>
    <w:rsid w:val="006E1AA5"/>
    <w:rsid w:val="006F6EB5"/>
    <w:rsid w:val="0070672F"/>
    <w:rsid w:val="007133E2"/>
    <w:rsid w:val="00731C58"/>
    <w:rsid w:val="00744E67"/>
    <w:rsid w:val="0074550C"/>
    <w:rsid w:val="00747AE3"/>
    <w:rsid w:val="0075233B"/>
    <w:rsid w:val="00767CB5"/>
    <w:rsid w:val="007779A0"/>
    <w:rsid w:val="00792AAE"/>
    <w:rsid w:val="007A33B1"/>
    <w:rsid w:val="007A607C"/>
    <w:rsid w:val="007A7641"/>
    <w:rsid w:val="007E10BE"/>
    <w:rsid w:val="007E2A19"/>
    <w:rsid w:val="007F3D84"/>
    <w:rsid w:val="007F3DB7"/>
    <w:rsid w:val="00802D73"/>
    <w:rsid w:val="00811DB2"/>
    <w:rsid w:val="00820F3C"/>
    <w:rsid w:val="0085547D"/>
    <w:rsid w:val="008675CC"/>
    <w:rsid w:val="00873280"/>
    <w:rsid w:val="00877DE7"/>
    <w:rsid w:val="00880F26"/>
    <w:rsid w:val="008A6EF1"/>
    <w:rsid w:val="008A74F0"/>
    <w:rsid w:val="008C3A41"/>
    <w:rsid w:val="008E03C4"/>
    <w:rsid w:val="008E0924"/>
    <w:rsid w:val="008E21CC"/>
    <w:rsid w:val="008E627A"/>
    <w:rsid w:val="008F7DD0"/>
    <w:rsid w:val="0090757C"/>
    <w:rsid w:val="00922C1C"/>
    <w:rsid w:val="009572C1"/>
    <w:rsid w:val="00985CAE"/>
    <w:rsid w:val="009A3E46"/>
    <w:rsid w:val="009B130B"/>
    <w:rsid w:val="009B72B9"/>
    <w:rsid w:val="00A16F8F"/>
    <w:rsid w:val="00A3673A"/>
    <w:rsid w:val="00A53466"/>
    <w:rsid w:val="00A55426"/>
    <w:rsid w:val="00A70AF9"/>
    <w:rsid w:val="00A70FC9"/>
    <w:rsid w:val="00A73DC3"/>
    <w:rsid w:val="00A9272B"/>
    <w:rsid w:val="00A93FBF"/>
    <w:rsid w:val="00A970AD"/>
    <w:rsid w:val="00AD0A3E"/>
    <w:rsid w:val="00AE0796"/>
    <w:rsid w:val="00AE453A"/>
    <w:rsid w:val="00AE735E"/>
    <w:rsid w:val="00AE7B92"/>
    <w:rsid w:val="00AF1849"/>
    <w:rsid w:val="00B17F66"/>
    <w:rsid w:val="00B40211"/>
    <w:rsid w:val="00B4356C"/>
    <w:rsid w:val="00B77C0D"/>
    <w:rsid w:val="00B86CAD"/>
    <w:rsid w:val="00B90243"/>
    <w:rsid w:val="00BA1208"/>
    <w:rsid w:val="00BB5CA5"/>
    <w:rsid w:val="00BB7886"/>
    <w:rsid w:val="00BC2D5D"/>
    <w:rsid w:val="00BC4C84"/>
    <w:rsid w:val="00BF754A"/>
    <w:rsid w:val="00C04958"/>
    <w:rsid w:val="00C0574C"/>
    <w:rsid w:val="00C13518"/>
    <w:rsid w:val="00C24B21"/>
    <w:rsid w:val="00C25C66"/>
    <w:rsid w:val="00C404E4"/>
    <w:rsid w:val="00C53C11"/>
    <w:rsid w:val="00C55462"/>
    <w:rsid w:val="00C57D7B"/>
    <w:rsid w:val="00C60148"/>
    <w:rsid w:val="00C62C57"/>
    <w:rsid w:val="00C70270"/>
    <w:rsid w:val="00C93400"/>
    <w:rsid w:val="00C9652A"/>
    <w:rsid w:val="00CD294C"/>
    <w:rsid w:val="00CD7C11"/>
    <w:rsid w:val="00CE29E2"/>
    <w:rsid w:val="00CF4067"/>
    <w:rsid w:val="00CF4162"/>
    <w:rsid w:val="00D00226"/>
    <w:rsid w:val="00D03B25"/>
    <w:rsid w:val="00D05387"/>
    <w:rsid w:val="00D07630"/>
    <w:rsid w:val="00D65989"/>
    <w:rsid w:val="00D7328E"/>
    <w:rsid w:val="00D826AF"/>
    <w:rsid w:val="00DA1BD0"/>
    <w:rsid w:val="00DA29FF"/>
    <w:rsid w:val="00DA558C"/>
    <w:rsid w:val="00DA62AD"/>
    <w:rsid w:val="00DA6689"/>
    <w:rsid w:val="00DA7C14"/>
    <w:rsid w:val="00DB0846"/>
    <w:rsid w:val="00DB24EA"/>
    <w:rsid w:val="00DB4020"/>
    <w:rsid w:val="00DB53D8"/>
    <w:rsid w:val="00DF2CC6"/>
    <w:rsid w:val="00E14BD7"/>
    <w:rsid w:val="00E162BD"/>
    <w:rsid w:val="00E16344"/>
    <w:rsid w:val="00E214BB"/>
    <w:rsid w:val="00E23A65"/>
    <w:rsid w:val="00E24DCA"/>
    <w:rsid w:val="00E26782"/>
    <w:rsid w:val="00E26C61"/>
    <w:rsid w:val="00E3281A"/>
    <w:rsid w:val="00E44F21"/>
    <w:rsid w:val="00E470D0"/>
    <w:rsid w:val="00E63F78"/>
    <w:rsid w:val="00E67520"/>
    <w:rsid w:val="00E84B4A"/>
    <w:rsid w:val="00E944B4"/>
    <w:rsid w:val="00EA204C"/>
    <w:rsid w:val="00ED298E"/>
    <w:rsid w:val="00ED3CF9"/>
    <w:rsid w:val="00F20376"/>
    <w:rsid w:val="00F2496C"/>
    <w:rsid w:val="00F26899"/>
    <w:rsid w:val="00F52AD6"/>
    <w:rsid w:val="00F5424D"/>
    <w:rsid w:val="00F62B0E"/>
    <w:rsid w:val="00F6484B"/>
    <w:rsid w:val="00F64D47"/>
    <w:rsid w:val="00F83E19"/>
    <w:rsid w:val="00F84D73"/>
    <w:rsid w:val="00F961CA"/>
    <w:rsid w:val="00FB4490"/>
    <w:rsid w:val="00FB5175"/>
    <w:rsid w:val="00FD37A6"/>
    <w:rsid w:val="00FE28A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58EE250B"/>
  <w15:docId w15:val="{087E7F3F-4787-4ED7-BFD0-8945D81F15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F2496C"/>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F2496C"/>
  </w:style>
  <w:style w:type="paragraph" w:styleId="Rodap">
    <w:name w:val="footer"/>
    <w:basedOn w:val="Normal"/>
    <w:link w:val="RodapChar"/>
    <w:uiPriority w:val="99"/>
    <w:unhideWhenUsed/>
    <w:rsid w:val="00F2496C"/>
    <w:pPr>
      <w:tabs>
        <w:tab w:val="center" w:pos="4252"/>
        <w:tab w:val="right" w:pos="8504"/>
      </w:tabs>
      <w:spacing w:after="0" w:line="240" w:lineRule="auto"/>
    </w:pPr>
  </w:style>
  <w:style w:type="character" w:customStyle="1" w:styleId="RodapChar">
    <w:name w:val="Rodapé Char"/>
    <w:basedOn w:val="Fontepargpadro"/>
    <w:link w:val="Rodap"/>
    <w:uiPriority w:val="99"/>
    <w:rsid w:val="00F2496C"/>
  </w:style>
  <w:style w:type="character" w:styleId="Hyperlink">
    <w:name w:val="Hyperlink"/>
    <w:basedOn w:val="Fontepargpadro"/>
    <w:uiPriority w:val="99"/>
    <w:unhideWhenUsed/>
    <w:rsid w:val="00F2496C"/>
    <w:rPr>
      <w:color w:val="0563C1" w:themeColor="hyperlink"/>
      <w:u w:val="single"/>
    </w:rPr>
  </w:style>
  <w:style w:type="table" w:styleId="Tabelacomgrade">
    <w:name w:val="Table Grid"/>
    <w:basedOn w:val="Tabelanormal"/>
    <w:uiPriority w:val="59"/>
    <w:rsid w:val="00083E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unhideWhenUsed/>
    <w:rsid w:val="00083E21"/>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083E21"/>
    <w:rPr>
      <w:rFonts w:ascii="Tahoma" w:hAnsi="Tahoma" w:cs="Tahoma"/>
      <w:sz w:val="16"/>
      <w:szCs w:val="16"/>
    </w:rPr>
  </w:style>
  <w:style w:type="paragraph" w:customStyle="1" w:styleId="SemEspaamento1">
    <w:name w:val="Sem Espaçamento1"/>
    <w:uiPriority w:val="1"/>
    <w:qFormat/>
    <w:rsid w:val="00656655"/>
    <w:pPr>
      <w:spacing w:after="0" w:line="240" w:lineRule="auto"/>
    </w:pPr>
    <w:rPr>
      <w:rFonts w:ascii="Calibri" w:eastAsia="Calibri" w:hAnsi="Calibri" w:cs="Times New Roman"/>
    </w:rPr>
  </w:style>
  <w:style w:type="paragraph" w:styleId="PargrafodaLista">
    <w:name w:val="List Paragraph"/>
    <w:basedOn w:val="Normal"/>
    <w:uiPriority w:val="34"/>
    <w:unhideWhenUsed/>
    <w:qFormat/>
    <w:rsid w:val="00656655"/>
    <w:pPr>
      <w:ind w:left="720"/>
      <w:contextualSpacing/>
    </w:pPr>
  </w:style>
  <w:style w:type="paragraph" w:styleId="Ttulo">
    <w:name w:val="Title"/>
    <w:basedOn w:val="Normal"/>
    <w:next w:val="Normal"/>
    <w:link w:val="TtuloChar"/>
    <w:uiPriority w:val="10"/>
    <w:qFormat/>
    <w:rsid w:val="00656655"/>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tuloChar">
    <w:name w:val="Título Char"/>
    <w:basedOn w:val="Fontepargpadro"/>
    <w:link w:val="Ttulo"/>
    <w:uiPriority w:val="10"/>
    <w:rsid w:val="00656655"/>
    <w:rPr>
      <w:rFonts w:asciiTheme="majorHAnsi" w:eastAsiaTheme="majorEastAsia" w:hAnsiTheme="majorHAnsi" w:cstheme="majorBidi"/>
      <w:color w:val="323E4F" w:themeColor="text2" w:themeShade="BF"/>
      <w:spacing w:val="5"/>
      <w:kern w:val="28"/>
      <w:sz w:val="52"/>
      <w:szCs w:val="52"/>
    </w:rPr>
  </w:style>
  <w:style w:type="paragraph" w:customStyle="1" w:styleId="font7">
    <w:name w:val="font_7"/>
    <w:basedOn w:val="Normal"/>
    <w:rsid w:val="00656655"/>
    <w:pPr>
      <w:spacing w:before="100" w:beforeAutospacing="1" w:after="100" w:afterAutospacing="1" w:line="240" w:lineRule="auto"/>
    </w:pPr>
    <w:rPr>
      <w:rFonts w:ascii="Times New Roman" w:eastAsia="Calibri" w:hAnsi="Times New Roman" w:cs="Times New Roman"/>
      <w:sz w:val="24"/>
      <w:szCs w:val="24"/>
      <w:lang w:eastAsia="pt-BR"/>
    </w:rPr>
  </w:style>
  <w:style w:type="character" w:styleId="Forte">
    <w:name w:val="Strong"/>
    <w:basedOn w:val="Fontepargpadro"/>
    <w:uiPriority w:val="22"/>
    <w:qFormat/>
    <w:rsid w:val="0085547D"/>
    <w:rPr>
      <w:b/>
      <w:bCs/>
    </w:rPr>
  </w:style>
  <w:style w:type="paragraph" w:styleId="NormalWeb">
    <w:name w:val="Normal (Web)"/>
    <w:basedOn w:val="Normal"/>
    <w:uiPriority w:val="99"/>
    <w:semiHidden/>
    <w:unhideWhenUsed/>
    <w:rsid w:val="005C5D6E"/>
    <w:pPr>
      <w:spacing w:before="100" w:beforeAutospacing="1" w:after="100" w:afterAutospacing="1" w:line="240" w:lineRule="auto"/>
    </w:pPr>
    <w:rPr>
      <w:rFonts w:ascii="Times New Roman" w:eastAsia="Times New Roman" w:hAnsi="Times New Roman" w:cs="Times New Roman"/>
      <w:sz w:val="24"/>
      <w:szCs w:val="24"/>
      <w:lang w:eastAsia="pt-BR"/>
    </w:rPr>
  </w:style>
  <w:style w:type="table" w:customStyle="1" w:styleId="Tabelacomgrade1">
    <w:name w:val="Tabela com grade1"/>
    <w:basedOn w:val="Tabelanormal"/>
    <w:next w:val="Tabelacomgrade"/>
    <w:uiPriority w:val="59"/>
    <w:rsid w:val="00577A14"/>
    <w:pPr>
      <w:spacing w:after="0" w:line="240" w:lineRule="auto"/>
    </w:pPr>
    <w:rPr>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notaderodap">
    <w:name w:val="footnote text"/>
    <w:basedOn w:val="Normal"/>
    <w:link w:val="TextodenotaderodapChar"/>
    <w:rsid w:val="0041597D"/>
    <w:pPr>
      <w:spacing w:after="0" w:line="240" w:lineRule="auto"/>
    </w:pPr>
    <w:rPr>
      <w:rFonts w:ascii="Times New Roman" w:eastAsia="Times New Roman" w:hAnsi="Times New Roman" w:cs="Times New Roman"/>
      <w:sz w:val="20"/>
      <w:szCs w:val="20"/>
      <w:lang w:val="pt-PT" w:eastAsia="pt-BR"/>
    </w:rPr>
  </w:style>
  <w:style w:type="character" w:customStyle="1" w:styleId="TextodenotaderodapChar">
    <w:name w:val="Texto de nota de rodapé Char"/>
    <w:basedOn w:val="Fontepargpadro"/>
    <w:link w:val="Textodenotaderodap"/>
    <w:rsid w:val="0041597D"/>
    <w:rPr>
      <w:rFonts w:ascii="Times New Roman" w:eastAsia="Times New Roman" w:hAnsi="Times New Roman" w:cs="Times New Roman"/>
      <w:sz w:val="20"/>
      <w:szCs w:val="20"/>
      <w:lang w:val="pt-PT" w:eastAsia="pt-BR"/>
    </w:rPr>
  </w:style>
  <w:style w:type="character" w:styleId="Refdenotaderodap">
    <w:name w:val="footnote reference"/>
    <w:rsid w:val="0041597D"/>
    <w:rPr>
      <w:vertAlign w:val="superscript"/>
    </w:rPr>
  </w:style>
  <w:style w:type="character" w:styleId="Refdecomentrio">
    <w:name w:val="annotation reference"/>
    <w:basedOn w:val="Fontepargpadro"/>
    <w:uiPriority w:val="99"/>
    <w:semiHidden/>
    <w:unhideWhenUsed/>
    <w:rsid w:val="00C57D7B"/>
    <w:rPr>
      <w:sz w:val="16"/>
      <w:szCs w:val="16"/>
    </w:rPr>
  </w:style>
  <w:style w:type="paragraph" w:styleId="Textodecomentrio">
    <w:name w:val="annotation text"/>
    <w:basedOn w:val="Normal"/>
    <w:link w:val="TextodecomentrioChar"/>
    <w:uiPriority w:val="99"/>
    <w:semiHidden/>
    <w:unhideWhenUsed/>
    <w:rsid w:val="00C57D7B"/>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C57D7B"/>
    <w:rPr>
      <w:sz w:val="20"/>
      <w:szCs w:val="20"/>
    </w:rPr>
  </w:style>
  <w:style w:type="paragraph" w:styleId="Assuntodocomentrio">
    <w:name w:val="annotation subject"/>
    <w:basedOn w:val="Textodecomentrio"/>
    <w:next w:val="Textodecomentrio"/>
    <w:link w:val="AssuntodocomentrioChar"/>
    <w:uiPriority w:val="99"/>
    <w:semiHidden/>
    <w:unhideWhenUsed/>
    <w:rsid w:val="00C57D7B"/>
    <w:rPr>
      <w:b/>
      <w:bCs/>
    </w:rPr>
  </w:style>
  <w:style w:type="character" w:customStyle="1" w:styleId="AssuntodocomentrioChar">
    <w:name w:val="Assunto do comentário Char"/>
    <w:basedOn w:val="TextodecomentrioChar"/>
    <w:link w:val="Assuntodocomentrio"/>
    <w:uiPriority w:val="99"/>
    <w:semiHidden/>
    <w:rsid w:val="00C57D7B"/>
    <w:rPr>
      <w:b/>
      <w:bCs/>
      <w:sz w:val="20"/>
      <w:szCs w:val="20"/>
    </w:rPr>
  </w:style>
  <w:style w:type="character" w:customStyle="1" w:styleId="MenoPendente1">
    <w:name w:val="Menção Pendente1"/>
    <w:basedOn w:val="Fontepargpadro"/>
    <w:uiPriority w:val="99"/>
    <w:semiHidden/>
    <w:unhideWhenUsed/>
    <w:rsid w:val="00AF184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528566">
      <w:bodyDiv w:val="1"/>
      <w:marLeft w:val="0"/>
      <w:marRight w:val="0"/>
      <w:marTop w:val="0"/>
      <w:marBottom w:val="0"/>
      <w:divBdr>
        <w:top w:val="none" w:sz="0" w:space="0" w:color="auto"/>
        <w:left w:val="none" w:sz="0" w:space="0" w:color="auto"/>
        <w:bottom w:val="none" w:sz="0" w:space="0" w:color="auto"/>
        <w:right w:val="none" w:sz="0" w:space="0" w:color="auto"/>
      </w:divBdr>
    </w:div>
    <w:div w:id="189994152">
      <w:bodyDiv w:val="1"/>
      <w:marLeft w:val="0"/>
      <w:marRight w:val="0"/>
      <w:marTop w:val="0"/>
      <w:marBottom w:val="0"/>
      <w:divBdr>
        <w:top w:val="none" w:sz="0" w:space="0" w:color="auto"/>
        <w:left w:val="none" w:sz="0" w:space="0" w:color="auto"/>
        <w:bottom w:val="none" w:sz="0" w:space="0" w:color="auto"/>
        <w:right w:val="none" w:sz="0" w:space="0" w:color="auto"/>
      </w:divBdr>
    </w:div>
    <w:div w:id="250894997">
      <w:bodyDiv w:val="1"/>
      <w:marLeft w:val="0"/>
      <w:marRight w:val="0"/>
      <w:marTop w:val="0"/>
      <w:marBottom w:val="0"/>
      <w:divBdr>
        <w:top w:val="none" w:sz="0" w:space="0" w:color="auto"/>
        <w:left w:val="none" w:sz="0" w:space="0" w:color="auto"/>
        <w:bottom w:val="none" w:sz="0" w:space="0" w:color="auto"/>
        <w:right w:val="none" w:sz="0" w:space="0" w:color="auto"/>
      </w:divBdr>
      <w:divsChild>
        <w:div w:id="2062820787">
          <w:marLeft w:val="0"/>
          <w:marRight w:val="0"/>
          <w:marTop w:val="0"/>
          <w:marBottom w:val="30"/>
          <w:divBdr>
            <w:top w:val="none" w:sz="0" w:space="0" w:color="auto"/>
            <w:left w:val="none" w:sz="0" w:space="0" w:color="auto"/>
            <w:bottom w:val="none" w:sz="0" w:space="0" w:color="auto"/>
            <w:right w:val="none" w:sz="0" w:space="0" w:color="auto"/>
          </w:divBdr>
          <w:divsChild>
            <w:div w:id="144321075">
              <w:marLeft w:val="150"/>
              <w:marRight w:val="0"/>
              <w:marTop w:val="0"/>
              <w:marBottom w:val="0"/>
              <w:divBdr>
                <w:top w:val="none" w:sz="0" w:space="0" w:color="auto"/>
                <w:left w:val="none" w:sz="0" w:space="0" w:color="auto"/>
                <w:bottom w:val="none" w:sz="0" w:space="0" w:color="auto"/>
                <w:right w:val="none" w:sz="0" w:space="0" w:color="auto"/>
              </w:divBdr>
            </w:div>
          </w:divsChild>
        </w:div>
        <w:div w:id="1603873533">
          <w:marLeft w:val="0"/>
          <w:marRight w:val="0"/>
          <w:marTop w:val="0"/>
          <w:marBottom w:val="30"/>
          <w:divBdr>
            <w:top w:val="none" w:sz="0" w:space="0" w:color="auto"/>
            <w:left w:val="none" w:sz="0" w:space="0" w:color="auto"/>
            <w:bottom w:val="none" w:sz="0" w:space="0" w:color="auto"/>
            <w:right w:val="none" w:sz="0" w:space="0" w:color="auto"/>
          </w:divBdr>
          <w:divsChild>
            <w:div w:id="1177424574">
              <w:marLeft w:val="0"/>
              <w:marRight w:val="0"/>
              <w:marTop w:val="0"/>
              <w:marBottom w:val="0"/>
              <w:divBdr>
                <w:top w:val="none" w:sz="0" w:space="0" w:color="auto"/>
                <w:left w:val="none" w:sz="0" w:space="0" w:color="auto"/>
                <w:bottom w:val="none" w:sz="0" w:space="0" w:color="auto"/>
                <w:right w:val="none" w:sz="0" w:space="0" w:color="auto"/>
              </w:divBdr>
            </w:div>
            <w:div w:id="146283931">
              <w:marLeft w:val="150"/>
              <w:marRight w:val="0"/>
              <w:marTop w:val="0"/>
              <w:marBottom w:val="0"/>
              <w:divBdr>
                <w:top w:val="none" w:sz="0" w:space="0" w:color="auto"/>
                <w:left w:val="none" w:sz="0" w:space="0" w:color="auto"/>
                <w:bottom w:val="none" w:sz="0" w:space="0" w:color="auto"/>
                <w:right w:val="none" w:sz="0" w:space="0" w:color="auto"/>
              </w:divBdr>
            </w:div>
          </w:divsChild>
        </w:div>
        <w:div w:id="1911576272">
          <w:marLeft w:val="0"/>
          <w:marRight w:val="0"/>
          <w:marTop w:val="0"/>
          <w:marBottom w:val="30"/>
          <w:divBdr>
            <w:top w:val="none" w:sz="0" w:space="0" w:color="auto"/>
            <w:left w:val="none" w:sz="0" w:space="0" w:color="auto"/>
            <w:bottom w:val="none" w:sz="0" w:space="0" w:color="auto"/>
            <w:right w:val="none" w:sz="0" w:space="0" w:color="auto"/>
          </w:divBdr>
          <w:divsChild>
            <w:div w:id="908421162">
              <w:marLeft w:val="0"/>
              <w:marRight w:val="0"/>
              <w:marTop w:val="0"/>
              <w:marBottom w:val="0"/>
              <w:divBdr>
                <w:top w:val="none" w:sz="0" w:space="0" w:color="auto"/>
                <w:left w:val="none" w:sz="0" w:space="0" w:color="auto"/>
                <w:bottom w:val="none" w:sz="0" w:space="0" w:color="auto"/>
                <w:right w:val="none" w:sz="0" w:space="0" w:color="auto"/>
              </w:divBdr>
            </w:div>
            <w:div w:id="1206606013">
              <w:marLeft w:val="150"/>
              <w:marRight w:val="0"/>
              <w:marTop w:val="0"/>
              <w:marBottom w:val="0"/>
              <w:divBdr>
                <w:top w:val="none" w:sz="0" w:space="0" w:color="auto"/>
                <w:left w:val="none" w:sz="0" w:space="0" w:color="auto"/>
                <w:bottom w:val="none" w:sz="0" w:space="0" w:color="auto"/>
                <w:right w:val="none" w:sz="0" w:space="0" w:color="auto"/>
              </w:divBdr>
            </w:div>
          </w:divsChild>
        </w:div>
        <w:div w:id="427390734">
          <w:marLeft w:val="0"/>
          <w:marRight w:val="0"/>
          <w:marTop w:val="0"/>
          <w:marBottom w:val="30"/>
          <w:divBdr>
            <w:top w:val="none" w:sz="0" w:space="0" w:color="auto"/>
            <w:left w:val="none" w:sz="0" w:space="0" w:color="auto"/>
            <w:bottom w:val="none" w:sz="0" w:space="0" w:color="auto"/>
            <w:right w:val="none" w:sz="0" w:space="0" w:color="auto"/>
          </w:divBdr>
          <w:divsChild>
            <w:div w:id="397360834">
              <w:marLeft w:val="0"/>
              <w:marRight w:val="0"/>
              <w:marTop w:val="0"/>
              <w:marBottom w:val="0"/>
              <w:divBdr>
                <w:top w:val="none" w:sz="0" w:space="0" w:color="auto"/>
                <w:left w:val="none" w:sz="0" w:space="0" w:color="auto"/>
                <w:bottom w:val="none" w:sz="0" w:space="0" w:color="auto"/>
                <w:right w:val="none" w:sz="0" w:space="0" w:color="auto"/>
              </w:divBdr>
            </w:div>
            <w:div w:id="943537751">
              <w:marLeft w:val="150"/>
              <w:marRight w:val="0"/>
              <w:marTop w:val="0"/>
              <w:marBottom w:val="0"/>
              <w:divBdr>
                <w:top w:val="none" w:sz="0" w:space="0" w:color="auto"/>
                <w:left w:val="none" w:sz="0" w:space="0" w:color="auto"/>
                <w:bottom w:val="none" w:sz="0" w:space="0" w:color="auto"/>
                <w:right w:val="none" w:sz="0" w:space="0" w:color="auto"/>
              </w:divBdr>
            </w:div>
          </w:divsChild>
        </w:div>
        <w:div w:id="385449235">
          <w:marLeft w:val="0"/>
          <w:marRight w:val="0"/>
          <w:marTop w:val="0"/>
          <w:marBottom w:val="30"/>
          <w:divBdr>
            <w:top w:val="none" w:sz="0" w:space="0" w:color="auto"/>
            <w:left w:val="none" w:sz="0" w:space="0" w:color="auto"/>
            <w:bottom w:val="none" w:sz="0" w:space="0" w:color="auto"/>
            <w:right w:val="none" w:sz="0" w:space="0" w:color="auto"/>
          </w:divBdr>
          <w:divsChild>
            <w:div w:id="102849580">
              <w:marLeft w:val="0"/>
              <w:marRight w:val="0"/>
              <w:marTop w:val="0"/>
              <w:marBottom w:val="0"/>
              <w:divBdr>
                <w:top w:val="none" w:sz="0" w:space="0" w:color="auto"/>
                <w:left w:val="none" w:sz="0" w:space="0" w:color="auto"/>
                <w:bottom w:val="none" w:sz="0" w:space="0" w:color="auto"/>
                <w:right w:val="none" w:sz="0" w:space="0" w:color="auto"/>
              </w:divBdr>
            </w:div>
            <w:div w:id="948004748">
              <w:marLeft w:val="150"/>
              <w:marRight w:val="0"/>
              <w:marTop w:val="0"/>
              <w:marBottom w:val="0"/>
              <w:divBdr>
                <w:top w:val="none" w:sz="0" w:space="0" w:color="auto"/>
                <w:left w:val="none" w:sz="0" w:space="0" w:color="auto"/>
                <w:bottom w:val="none" w:sz="0" w:space="0" w:color="auto"/>
                <w:right w:val="none" w:sz="0" w:space="0" w:color="auto"/>
              </w:divBdr>
            </w:div>
          </w:divsChild>
        </w:div>
        <w:div w:id="1878809116">
          <w:marLeft w:val="0"/>
          <w:marRight w:val="0"/>
          <w:marTop w:val="0"/>
          <w:marBottom w:val="30"/>
          <w:divBdr>
            <w:top w:val="none" w:sz="0" w:space="0" w:color="auto"/>
            <w:left w:val="none" w:sz="0" w:space="0" w:color="auto"/>
            <w:bottom w:val="none" w:sz="0" w:space="0" w:color="auto"/>
            <w:right w:val="none" w:sz="0" w:space="0" w:color="auto"/>
          </w:divBdr>
          <w:divsChild>
            <w:div w:id="14382516">
              <w:marLeft w:val="0"/>
              <w:marRight w:val="0"/>
              <w:marTop w:val="0"/>
              <w:marBottom w:val="0"/>
              <w:divBdr>
                <w:top w:val="none" w:sz="0" w:space="0" w:color="auto"/>
                <w:left w:val="none" w:sz="0" w:space="0" w:color="auto"/>
                <w:bottom w:val="none" w:sz="0" w:space="0" w:color="auto"/>
                <w:right w:val="none" w:sz="0" w:space="0" w:color="auto"/>
              </w:divBdr>
            </w:div>
            <w:div w:id="331228212">
              <w:marLeft w:val="150"/>
              <w:marRight w:val="0"/>
              <w:marTop w:val="0"/>
              <w:marBottom w:val="0"/>
              <w:divBdr>
                <w:top w:val="none" w:sz="0" w:space="0" w:color="auto"/>
                <w:left w:val="none" w:sz="0" w:space="0" w:color="auto"/>
                <w:bottom w:val="none" w:sz="0" w:space="0" w:color="auto"/>
                <w:right w:val="none" w:sz="0" w:space="0" w:color="auto"/>
              </w:divBdr>
            </w:div>
          </w:divsChild>
        </w:div>
        <w:div w:id="747387569">
          <w:marLeft w:val="0"/>
          <w:marRight w:val="0"/>
          <w:marTop w:val="0"/>
          <w:marBottom w:val="30"/>
          <w:divBdr>
            <w:top w:val="none" w:sz="0" w:space="0" w:color="auto"/>
            <w:left w:val="none" w:sz="0" w:space="0" w:color="auto"/>
            <w:bottom w:val="none" w:sz="0" w:space="0" w:color="auto"/>
            <w:right w:val="none" w:sz="0" w:space="0" w:color="auto"/>
          </w:divBdr>
          <w:divsChild>
            <w:div w:id="2119786949">
              <w:marLeft w:val="0"/>
              <w:marRight w:val="0"/>
              <w:marTop w:val="0"/>
              <w:marBottom w:val="0"/>
              <w:divBdr>
                <w:top w:val="none" w:sz="0" w:space="0" w:color="auto"/>
                <w:left w:val="none" w:sz="0" w:space="0" w:color="auto"/>
                <w:bottom w:val="none" w:sz="0" w:space="0" w:color="auto"/>
                <w:right w:val="none" w:sz="0" w:space="0" w:color="auto"/>
              </w:divBdr>
            </w:div>
            <w:div w:id="1943031644">
              <w:marLeft w:val="150"/>
              <w:marRight w:val="0"/>
              <w:marTop w:val="0"/>
              <w:marBottom w:val="0"/>
              <w:divBdr>
                <w:top w:val="none" w:sz="0" w:space="0" w:color="auto"/>
                <w:left w:val="none" w:sz="0" w:space="0" w:color="auto"/>
                <w:bottom w:val="none" w:sz="0" w:space="0" w:color="auto"/>
                <w:right w:val="none" w:sz="0" w:space="0" w:color="auto"/>
              </w:divBdr>
            </w:div>
          </w:divsChild>
        </w:div>
        <w:div w:id="561184775">
          <w:marLeft w:val="0"/>
          <w:marRight w:val="0"/>
          <w:marTop w:val="450"/>
          <w:marBottom w:val="0"/>
          <w:divBdr>
            <w:top w:val="none" w:sz="0" w:space="0" w:color="auto"/>
            <w:left w:val="none" w:sz="0" w:space="0" w:color="auto"/>
            <w:bottom w:val="none" w:sz="0" w:space="0" w:color="auto"/>
            <w:right w:val="none" w:sz="0" w:space="0" w:color="auto"/>
          </w:divBdr>
        </w:div>
        <w:div w:id="92091966">
          <w:marLeft w:val="0"/>
          <w:marRight w:val="0"/>
          <w:marTop w:val="1500"/>
          <w:marBottom w:val="150"/>
          <w:divBdr>
            <w:top w:val="none" w:sz="0" w:space="0" w:color="auto"/>
            <w:left w:val="none" w:sz="0" w:space="0" w:color="auto"/>
            <w:bottom w:val="none" w:sz="0" w:space="0" w:color="auto"/>
            <w:right w:val="none" w:sz="0" w:space="0" w:color="auto"/>
          </w:divBdr>
        </w:div>
        <w:div w:id="1036539586">
          <w:marLeft w:val="0"/>
          <w:marRight w:val="0"/>
          <w:marTop w:val="0"/>
          <w:marBottom w:val="30"/>
          <w:divBdr>
            <w:top w:val="none" w:sz="0" w:space="0" w:color="auto"/>
            <w:left w:val="none" w:sz="0" w:space="0" w:color="auto"/>
            <w:bottom w:val="none" w:sz="0" w:space="0" w:color="auto"/>
            <w:right w:val="none" w:sz="0" w:space="0" w:color="auto"/>
          </w:divBdr>
          <w:divsChild>
            <w:div w:id="1958296841">
              <w:marLeft w:val="0"/>
              <w:marRight w:val="0"/>
              <w:marTop w:val="0"/>
              <w:marBottom w:val="0"/>
              <w:divBdr>
                <w:top w:val="none" w:sz="0" w:space="0" w:color="auto"/>
                <w:left w:val="none" w:sz="0" w:space="0" w:color="auto"/>
                <w:bottom w:val="none" w:sz="0" w:space="0" w:color="auto"/>
                <w:right w:val="none" w:sz="0" w:space="0" w:color="auto"/>
              </w:divBdr>
            </w:div>
            <w:div w:id="795220879">
              <w:marLeft w:val="150"/>
              <w:marRight w:val="0"/>
              <w:marTop w:val="0"/>
              <w:marBottom w:val="0"/>
              <w:divBdr>
                <w:top w:val="none" w:sz="0" w:space="0" w:color="auto"/>
                <w:left w:val="none" w:sz="0" w:space="0" w:color="auto"/>
                <w:bottom w:val="none" w:sz="0" w:space="0" w:color="auto"/>
                <w:right w:val="none" w:sz="0" w:space="0" w:color="auto"/>
              </w:divBdr>
            </w:div>
          </w:divsChild>
        </w:div>
        <w:div w:id="952245289">
          <w:marLeft w:val="0"/>
          <w:marRight w:val="0"/>
          <w:marTop w:val="0"/>
          <w:marBottom w:val="30"/>
          <w:divBdr>
            <w:top w:val="none" w:sz="0" w:space="0" w:color="auto"/>
            <w:left w:val="none" w:sz="0" w:space="0" w:color="auto"/>
            <w:bottom w:val="none" w:sz="0" w:space="0" w:color="auto"/>
            <w:right w:val="none" w:sz="0" w:space="0" w:color="auto"/>
          </w:divBdr>
          <w:divsChild>
            <w:div w:id="2010785893">
              <w:marLeft w:val="0"/>
              <w:marRight w:val="0"/>
              <w:marTop w:val="0"/>
              <w:marBottom w:val="0"/>
              <w:divBdr>
                <w:top w:val="none" w:sz="0" w:space="0" w:color="auto"/>
                <w:left w:val="none" w:sz="0" w:space="0" w:color="auto"/>
                <w:bottom w:val="none" w:sz="0" w:space="0" w:color="auto"/>
                <w:right w:val="none" w:sz="0" w:space="0" w:color="auto"/>
              </w:divBdr>
            </w:div>
            <w:div w:id="1225602517">
              <w:marLeft w:val="150"/>
              <w:marRight w:val="0"/>
              <w:marTop w:val="0"/>
              <w:marBottom w:val="0"/>
              <w:divBdr>
                <w:top w:val="none" w:sz="0" w:space="0" w:color="auto"/>
                <w:left w:val="none" w:sz="0" w:space="0" w:color="auto"/>
                <w:bottom w:val="none" w:sz="0" w:space="0" w:color="auto"/>
                <w:right w:val="none" w:sz="0" w:space="0" w:color="auto"/>
              </w:divBdr>
            </w:div>
          </w:divsChild>
        </w:div>
        <w:div w:id="1426806738">
          <w:marLeft w:val="0"/>
          <w:marRight w:val="0"/>
          <w:marTop w:val="0"/>
          <w:marBottom w:val="30"/>
          <w:divBdr>
            <w:top w:val="none" w:sz="0" w:space="0" w:color="auto"/>
            <w:left w:val="none" w:sz="0" w:space="0" w:color="auto"/>
            <w:bottom w:val="none" w:sz="0" w:space="0" w:color="auto"/>
            <w:right w:val="none" w:sz="0" w:space="0" w:color="auto"/>
          </w:divBdr>
          <w:divsChild>
            <w:div w:id="1606964423">
              <w:marLeft w:val="0"/>
              <w:marRight w:val="0"/>
              <w:marTop w:val="0"/>
              <w:marBottom w:val="0"/>
              <w:divBdr>
                <w:top w:val="none" w:sz="0" w:space="0" w:color="auto"/>
                <w:left w:val="none" w:sz="0" w:space="0" w:color="auto"/>
                <w:bottom w:val="none" w:sz="0" w:space="0" w:color="auto"/>
                <w:right w:val="none" w:sz="0" w:space="0" w:color="auto"/>
              </w:divBdr>
            </w:div>
            <w:div w:id="120728441">
              <w:marLeft w:val="150"/>
              <w:marRight w:val="0"/>
              <w:marTop w:val="0"/>
              <w:marBottom w:val="0"/>
              <w:divBdr>
                <w:top w:val="none" w:sz="0" w:space="0" w:color="auto"/>
                <w:left w:val="none" w:sz="0" w:space="0" w:color="auto"/>
                <w:bottom w:val="none" w:sz="0" w:space="0" w:color="auto"/>
                <w:right w:val="none" w:sz="0" w:space="0" w:color="auto"/>
              </w:divBdr>
            </w:div>
          </w:divsChild>
        </w:div>
        <w:div w:id="1946039330">
          <w:marLeft w:val="0"/>
          <w:marRight w:val="0"/>
          <w:marTop w:val="0"/>
          <w:marBottom w:val="30"/>
          <w:divBdr>
            <w:top w:val="none" w:sz="0" w:space="0" w:color="auto"/>
            <w:left w:val="none" w:sz="0" w:space="0" w:color="auto"/>
            <w:bottom w:val="none" w:sz="0" w:space="0" w:color="auto"/>
            <w:right w:val="none" w:sz="0" w:space="0" w:color="auto"/>
          </w:divBdr>
          <w:divsChild>
            <w:div w:id="869604936">
              <w:marLeft w:val="0"/>
              <w:marRight w:val="0"/>
              <w:marTop w:val="0"/>
              <w:marBottom w:val="0"/>
              <w:divBdr>
                <w:top w:val="none" w:sz="0" w:space="0" w:color="auto"/>
                <w:left w:val="none" w:sz="0" w:space="0" w:color="auto"/>
                <w:bottom w:val="none" w:sz="0" w:space="0" w:color="auto"/>
                <w:right w:val="none" w:sz="0" w:space="0" w:color="auto"/>
              </w:divBdr>
            </w:div>
            <w:div w:id="846866064">
              <w:marLeft w:val="150"/>
              <w:marRight w:val="0"/>
              <w:marTop w:val="0"/>
              <w:marBottom w:val="0"/>
              <w:divBdr>
                <w:top w:val="none" w:sz="0" w:space="0" w:color="auto"/>
                <w:left w:val="none" w:sz="0" w:space="0" w:color="auto"/>
                <w:bottom w:val="none" w:sz="0" w:space="0" w:color="auto"/>
                <w:right w:val="none" w:sz="0" w:space="0" w:color="auto"/>
              </w:divBdr>
            </w:div>
          </w:divsChild>
        </w:div>
        <w:div w:id="604195340">
          <w:marLeft w:val="0"/>
          <w:marRight w:val="0"/>
          <w:marTop w:val="0"/>
          <w:marBottom w:val="30"/>
          <w:divBdr>
            <w:top w:val="none" w:sz="0" w:space="0" w:color="auto"/>
            <w:left w:val="none" w:sz="0" w:space="0" w:color="auto"/>
            <w:bottom w:val="none" w:sz="0" w:space="0" w:color="auto"/>
            <w:right w:val="none" w:sz="0" w:space="0" w:color="auto"/>
          </w:divBdr>
          <w:divsChild>
            <w:div w:id="434330659">
              <w:marLeft w:val="0"/>
              <w:marRight w:val="0"/>
              <w:marTop w:val="0"/>
              <w:marBottom w:val="0"/>
              <w:divBdr>
                <w:top w:val="none" w:sz="0" w:space="0" w:color="auto"/>
                <w:left w:val="none" w:sz="0" w:space="0" w:color="auto"/>
                <w:bottom w:val="none" w:sz="0" w:space="0" w:color="auto"/>
                <w:right w:val="none" w:sz="0" w:space="0" w:color="auto"/>
              </w:divBdr>
            </w:div>
            <w:div w:id="1554805112">
              <w:marLeft w:val="150"/>
              <w:marRight w:val="0"/>
              <w:marTop w:val="0"/>
              <w:marBottom w:val="0"/>
              <w:divBdr>
                <w:top w:val="none" w:sz="0" w:space="0" w:color="auto"/>
                <w:left w:val="none" w:sz="0" w:space="0" w:color="auto"/>
                <w:bottom w:val="none" w:sz="0" w:space="0" w:color="auto"/>
                <w:right w:val="none" w:sz="0" w:space="0" w:color="auto"/>
              </w:divBdr>
            </w:div>
          </w:divsChild>
        </w:div>
        <w:div w:id="1387609474">
          <w:marLeft w:val="0"/>
          <w:marRight w:val="0"/>
          <w:marTop w:val="0"/>
          <w:marBottom w:val="30"/>
          <w:divBdr>
            <w:top w:val="none" w:sz="0" w:space="0" w:color="auto"/>
            <w:left w:val="none" w:sz="0" w:space="0" w:color="auto"/>
            <w:bottom w:val="none" w:sz="0" w:space="0" w:color="auto"/>
            <w:right w:val="none" w:sz="0" w:space="0" w:color="auto"/>
          </w:divBdr>
          <w:divsChild>
            <w:div w:id="1601064435">
              <w:marLeft w:val="0"/>
              <w:marRight w:val="0"/>
              <w:marTop w:val="0"/>
              <w:marBottom w:val="0"/>
              <w:divBdr>
                <w:top w:val="none" w:sz="0" w:space="0" w:color="auto"/>
                <w:left w:val="none" w:sz="0" w:space="0" w:color="auto"/>
                <w:bottom w:val="none" w:sz="0" w:space="0" w:color="auto"/>
                <w:right w:val="none" w:sz="0" w:space="0" w:color="auto"/>
              </w:divBdr>
            </w:div>
            <w:div w:id="2097239085">
              <w:marLeft w:val="150"/>
              <w:marRight w:val="0"/>
              <w:marTop w:val="0"/>
              <w:marBottom w:val="0"/>
              <w:divBdr>
                <w:top w:val="none" w:sz="0" w:space="0" w:color="auto"/>
                <w:left w:val="none" w:sz="0" w:space="0" w:color="auto"/>
                <w:bottom w:val="none" w:sz="0" w:space="0" w:color="auto"/>
                <w:right w:val="none" w:sz="0" w:space="0" w:color="auto"/>
              </w:divBdr>
            </w:div>
          </w:divsChild>
        </w:div>
        <w:div w:id="731276887">
          <w:marLeft w:val="0"/>
          <w:marRight w:val="0"/>
          <w:marTop w:val="0"/>
          <w:marBottom w:val="30"/>
          <w:divBdr>
            <w:top w:val="none" w:sz="0" w:space="0" w:color="auto"/>
            <w:left w:val="none" w:sz="0" w:space="0" w:color="auto"/>
            <w:bottom w:val="none" w:sz="0" w:space="0" w:color="auto"/>
            <w:right w:val="none" w:sz="0" w:space="0" w:color="auto"/>
          </w:divBdr>
          <w:divsChild>
            <w:div w:id="811215050">
              <w:marLeft w:val="0"/>
              <w:marRight w:val="0"/>
              <w:marTop w:val="0"/>
              <w:marBottom w:val="0"/>
              <w:divBdr>
                <w:top w:val="none" w:sz="0" w:space="0" w:color="auto"/>
                <w:left w:val="none" w:sz="0" w:space="0" w:color="auto"/>
                <w:bottom w:val="none" w:sz="0" w:space="0" w:color="auto"/>
                <w:right w:val="none" w:sz="0" w:space="0" w:color="auto"/>
              </w:divBdr>
            </w:div>
            <w:div w:id="1368723168">
              <w:marLeft w:val="150"/>
              <w:marRight w:val="0"/>
              <w:marTop w:val="0"/>
              <w:marBottom w:val="0"/>
              <w:divBdr>
                <w:top w:val="none" w:sz="0" w:space="0" w:color="auto"/>
                <w:left w:val="none" w:sz="0" w:space="0" w:color="auto"/>
                <w:bottom w:val="none" w:sz="0" w:space="0" w:color="auto"/>
                <w:right w:val="none" w:sz="0" w:space="0" w:color="auto"/>
              </w:divBdr>
            </w:div>
          </w:divsChild>
        </w:div>
        <w:div w:id="860823031">
          <w:marLeft w:val="0"/>
          <w:marRight w:val="0"/>
          <w:marTop w:val="450"/>
          <w:marBottom w:val="0"/>
          <w:divBdr>
            <w:top w:val="none" w:sz="0" w:space="0" w:color="auto"/>
            <w:left w:val="none" w:sz="0" w:space="0" w:color="auto"/>
            <w:bottom w:val="none" w:sz="0" w:space="0" w:color="auto"/>
            <w:right w:val="none" w:sz="0" w:space="0" w:color="auto"/>
          </w:divBdr>
        </w:div>
        <w:div w:id="794371227">
          <w:marLeft w:val="0"/>
          <w:marRight w:val="0"/>
          <w:marTop w:val="1500"/>
          <w:marBottom w:val="150"/>
          <w:divBdr>
            <w:top w:val="none" w:sz="0" w:space="0" w:color="auto"/>
            <w:left w:val="none" w:sz="0" w:space="0" w:color="auto"/>
            <w:bottom w:val="none" w:sz="0" w:space="0" w:color="auto"/>
            <w:right w:val="none" w:sz="0" w:space="0" w:color="auto"/>
          </w:divBdr>
        </w:div>
        <w:div w:id="1616403577">
          <w:marLeft w:val="0"/>
          <w:marRight w:val="0"/>
          <w:marTop w:val="0"/>
          <w:marBottom w:val="30"/>
          <w:divBdr>
            <w:top w:val="none" w:sz="0" w:space="0" w:color="auto"/>
            <w:left w:val="none" w:sz="0" w:space="0" w:color="auto"/>
            <w:bottom w:val="none" w:sz="0" w:space="0" w:color="auto"/>
            <w:right w:val="none" w:sz="0" w:space="0" w:color="auto"/>
          </w:divBdr>
          <w:divsChild>
            <w:div w:id="1870681389">
              <w:marLeft w:val="0"/>
              <w:marRight w:val="0"/>
              <w:marTop w:val="0"/>
              <w:marBottom w:val="0"/>
              <w:divBdr>
                <w:top w:val="none" w:sz="0" w:space="0" w:color="auto"/>
                <w:left w:val="none" w:sz="0" w:space="0" w:color="auto"/>
                <w:bottom w:val="none" w:sz="0" w:space="0" w:color="auto"/>
                <w:right w:val="none" w:sz="0" w:space="0" w:color="auto"/>
              </w:divBdr>
            </w:div>
            <w:div w:id="851451922">
              <w:marLeft w:val="150"/>
              <w:marRight w:val="0"/>
              <w:marTop w:val="0"/>
              <w:marBottom w:val="0"/>
              <w:divBdr>
                <w:top w:val="none" w:sz="0" w:space="0" w:color="auto"/>
                <w:left w:val="none" w:sz="0" w:space="0" w:color="auto"/>
                <w:bottom w:val="none" w:sz="0" w:space="0" w:color="auto"/>
                <w:right w:val="none" w:sz="0" w:space="0" w:color="auto"/>
              </w:divBdr>
            </w:div>
          </w:divsChild>
        </w:div>
        <w:div w:id="866066712">
          <w:marLeft w:val="0"/>
          <w:marRight w:val="0"/>
          <w:marTop w:val="0"/>
          <w:marBottom w:val="30"/>
          <w:divBdr>
            <w:top w:val="none" w:sz="0" w:space="0" w:color="auto"/>
            <w:left w:val="none" w:sz="0" w:space="0" w:color="auto"/>
            <w:bottom w:val="none" w:sz="0" w:space="0" w:color="auto"/>
            <w:right w:val="none" w:sz="0" w:space="0" w:color="auto"/>
          </w:divBdr>
          <w:divsChild>
            <w:div w:id="1002077830">
              <w:marLeft w:val="0"/>
              <w:marRight w:val="0"/>
              <w:marTop w:val="0"/>
              <w:marBottom w:val="0"/>
              <w:divBdr>
                <w:top w:val="none" w:sz="0" w:space="0" w:color="auto"/>
                <w:left w:val="none" w:sz="0" w:space="0" w:color="auto"/>
                <w:bottom w:val="none" w:sz="0" w:space="0" w:color="auto"/>
                <w:right w:val="none" w:sz="0" w:space="0" w:color="auto"/>
              </w:divBdr>
            </w:div>
            <w:div w:id="280066545">
              <w:marLeft w:val="150"/>
              <w:marRight w:val="0"/>
              <w:marTop w:val="0"/>
              <w:marBottom w:val="0"/>
              <w:divBdr>
                <w:top w:val="none" w:sz="0" w:space="0" w:color="auto"/>
                <w:left w:val="none" w:sz="0" w:space="0" w:color="auto"/>
                <w:bottom w:val="none" w:sz="0" w:space="0" w:color="auto"/>
                <w:right w:val="none" w:sz="0" w:space="0" w:color="auto"/>
              </w:divBdr>
            </w:div>
          </w:divsChild>
        </w:div>
        <w:div w:id="705836453">
          <w:marLeft w:val="0"/>
          <w:marRight w:val="0"/>
          <w:marTop w:val="0"/>
          <w:marBottom w:val="30"/>
          <w:divBdr>
            <w:top w:val="none" w:sz="0" w:space="0" w:color="auto"/>
            <w:left w:val="none" w:sz="0" w:space="0" w:color="auto"/>
            <w:bottom w:val="none" w:sz="0" w:space="0" w:color="auto"/>
            <w:right w:val="none" w:sz="0" w:space="0" w:color="auto"/>
          </w:divBdr>
          <w:divsChild>
            <w:div w:id="677777660">
              <w:marLeft w:val="0"/>
              <w:marRight w:val="0"/>
              <w:marTop w:val="0"/>
              <w:marBottom w:val="0"/>
              <w:divBdr>
                <w:top w:val="none" w:sz="0" w:space="0" w:color="auto"/>
                <w:left w:val="none" w:sz="0" w:space="0" w:color="auto"/>
                <w:bottom w:val="none" w:sz="0" w:space="0" w:color="auto"/>
                <w:right w:val="none" w:sz="0" w:space="0" w:color="auto"/>
              </w:divBdr>
            </w:div>
            <w:div w:id="387068949">
              <w:marLeft w:val="150"/>
              <w:marRight w:val="0"/>
              <w:marTop w:val="0"/>
              <w:marBottom w:val="0"/>
              <w:divBdr>
                <w:top w:val="none" w:sz="0" w:space="0" w:color="auto"/>
                <w:left w:val="none" w:sz="0" w:space="0" w:color="auto"/>
                <w:bottom w:val="none" w:sz="0" w:space="0" w:color="auto"/>
                <w:right w:val="none" w:sz="0" w:space="0" w:color="auto"/>
              </w:divBdr>
            </w:div>
          </w:divsChild>
        </w:div>
        <w:div w:id="1812597137">
          <w:marLeft w:val="0"/>
          <w:marRight w:val="0"/>
          <w:marTop w:val="0"/>
          <w:marBottom w:val="30"/>
          <w:divBdr>
            <w:top w:val="none" w:sz="0" w:space="0" w:color="auto"/>
            <w:left w:val="none" w:sz="0" w:space="0" w:color="auto"/>
            <w:bottom w:val="none" w:sz="0" w:space="0" w:color="auto"/>
            <w:right w:val="none" w:sz="0" w:space="0" w:color="auto"/>
          </w:divBdr>
          <w:divsChild>
            <w:div w:id="466899880">
              <w:marLeft w:val="0"/>
              <w:marRight w:val="0"/>
              <w:marTop w:val="0"/>
              <w:marBottom w:val="0"/>
              <w:divBdr>
                <w:top w:val="none" w:sz="0" w:space="0" w:color="auto"/>
                <w:left w:val="none" w:sz="0" w:space="0" w:color="auto"/>
                <w:bottom w:val="none" w:sz="0" w:space="0" w:color="auto"/>
                <w:right w:val="none" w:sz="0" w:space="0" w:color="auto"/>
              </w:divBdr>
            </w:div>
            <w:div w:id="1995261072">
              <w:marLeft w:val="150"/>
              <w:marRight w:val="0"/>
              <w:marTop w:val="0"/>
              <w:marBottom w:val="0"/>
              <w:divBdr>
                <w:top w:val="none" w:sz="0" w:space="0" w:color="auto"/>
                <w:left w:val="none" w:sz="0" w:space="0" w:color="auto"/>
                <w:bottom w:val="none" w:sz="0" w:space="0" w:color="auto"/>
                <w:right w:val="none" w:sz="0" w:space="0" w:color="auto"/>
              </w:divBdr>
            </w:div>
          </w:divsChild>
        </w:div>
        <w:div w:id="459689751">
          <w:marLeft w:val="0"/>
          <w:marRight w:val="0"/>
          <w:marTop w:val="0"/>
          <w:marBottom w:val="30"/>
          <w:divBdr>
            <w:top w:val="none" w:sz="0" w:space="0" w:color="auto"/>
            <w:left w:val="none" w:sz="0" w:space="0" w:color="auto"/>
            <w:bottom w:val="none" w:sz="0" w:space="0" w:color="auto"/>
            <w:right w:val="none" w:sz="0" w:space="0" w:color="auto"/>
          </w:divBdr>
          <w:divsChild>
            <w:div w:id="2041122807">
              <w:marLeft w:val="0"/>
              <w:marRight w:val="0"/>
              <w:marTop w:val="0"/>
              <w:marBottom w:val="0"/>
              <w:divBdr>
                <w:top w:val="none" w:sz="0" w:space="0" w:color="auto"/>
                <w:left w:val="none" w:sz="0" w:space="0" w:color="auto"/>
                <w:bottom w:val="none" w:sz="0" w:space="0" w:color="auto"/>
                <w:right w:val="none" w:sz="0" w:space="0" w:color="auto"/>
              </w:divBdr>
            </w:div>
            <w:div w:id="1905335552">
              <w:marLeft w:val="150"/>
              <w:marRight w:val="0"/>
              <w:marTop w:val="0"/>
              <w:marBottom w:val="0"/>
              <w:divBdr>
                <w:top w:val="none" w:sz="0" w:space="0" w:color="auto"/>
                <w:left w:val="none" w:sz="0" w:space="0" w:color="auto"/>
                <w:bottom w:val="none" w:sz="0" w:space="0" w:color="auto"/>
                <w:right w:val="none" w:sz="0" w:space="0" w:color="auto"/>
              </w:divBdr>
            </w:div>
          </w:divsChild>
        </w:div>
        <w:div w:id="1225332792">
          <w:marLeft w:val="0"/>
          <w:marRight w:val="0"/>
          <w:marTop w:val="0"/>
          <w:marBottom w:val="30"/>
          <w:divBdr>
            <w:top w:val="none" w:sz="0" w:space="0" w:color="auto"/>
            <w:left w:val="none" w:sz="0" w:space="0" w:color="auto"/>
            <w:bottom w:val="none" w:sz="0" w:space="0" w:color="auto"/>
            <w:right w:val="none" w:sz="0" w:space="0" w:color="auto"/>
          </w:divBdr>
          <w:divsChild>
            <w:div w:id="1359432853">
              <w:marLeft w:val="0"/>
              <w:marRight w:val="0"/>
              <w:marTop w:val="0"/>
              <w:marBottom w:val="0"/>
              <w:divBdr>
                <w:top w:val="none" w:sz="0" w:space="0" w:color="auto"/>
                <w:left w:val="none" w:sz="0" w:space="0" w:color="auto"/>
                <w:bottom w:val="none" w:sz="0" w:space="0" w:color="auto"/>
                <w:right w:val="none" w:sz="0" w:space="0" w:color="auto"/>
              </w:divBdr>
            </w:div>
            <w:div w:id="16278056">
              <w:marLeft w:val="150"/>
              <w:marRight w:val="0"/>
              <w:marTop w:val="0"/>
              <w:marBottom w:val="0"/>
              <w:divBdr>
                <w:top w:val="none" w:sz="0" w:space="0" w:color="auto"/>
                <w:left w:val="none" w:sz="0" w:space="0" w:color="auto"/>
                <w:bottom w:val="none" w:sz="0" w:space="0" w:color="auto"/>
                <w:right w:val="none" w:sz="0" w:space="0" w:color="auto"/>
              </w:divBdr>
            </w:div>
          </w:divsChild>
        </w:div>
        <w:div w:id="912081361">
          <w:marLeft w:val="0"/>
          <w:marRight w:val="0"/>
          <w:marTop w:val="0"/>
          <w:marBottom w:val="30"/>
          <w:divBdr>
            <w:top w:val="none" w:sz="0" w:space="0" w:color="auto"/>
            <w:left w:val="none" w:sz="0" w:space="0" w:color="auto"/>
            <w:bottom w:val="none" w:sz="0" w:space="0" w:color="auto"/>
            <w:right w:val="none" w:sz="0" w:space="0" w:color="auto"/>
          </w:divBdr>
          <w:divsChild>
            <w:div w:id="511843648">
              <w:marLeft w:val="0"/>
              <w:marRight w:val="0"/>
              <w:marTop w:val="0"/>
              <w:marBottom w:val="0"/>
              <w:divBdr>
                <w:top w:val="none" w:sz="0" w:space="0" w:color="auto"/>
                <w:left w:val="none" w:sz="0" w:space="0" w:color="auto"/>
                <w:bottom w:val="none" w:sz="0" w:space="0" w:color="auto"/>
                <w:right w:val="none" w:sz="0" w:space="0" w:color="auto"/>
              </w:divBdr>
            </w:div>
            <w:div w:id="879366984">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 w:id="469175976">
      <w:bodyDiv w:val="1"/>
      <w:marLeft w:val="0"/>
      <w:marRight w:val="0"/>
      <w:marTop w:val="0"/>
      <w:marBottom w:val="0"/>
      <w:divBdr>
        <w:top w:val="none" w:sz="0" w:space="0" w:color="auto"/>
        <w:left w:val="none" w:sz="0" w:space="0" w:color="auto"/>
        <w:bottom w:val="none" w:sz="0" w:space="0" w:color="auto"/>
        <w:right w:val="none" w:sz="0" w:space="0" w:color="auto"/>
      </w:divBdr>
      <w:divsChild>
        <w:div w:id="371732391">
          <w:marLeft w:val="0"/>
          <w:marRight w:val="0"/>
          <w:marTop w:val="0"/>
          <w:marBottom w:val="0"/>
          <w:divBdr>
            <w:top w:val="none" w:sz="0" w:space="0" w:color="auto"/>
            <w:left w:val="none" w:sz="0" w:space="0" w:color="auto"/>
            <w:bottom w:val="none" w:sz="0" w:space="0" w:color="auto"/>
            <w:right w:val="none" w:sz="0" w:space="0" w:color="auto"/>
          </w:divBdr>
        </w:div>
        <w:div w:id="955329541">
          <w:marLeft w:val="0"/>
          <w:marRight w:val="0"/>
          <w:marTop w:val="0"/>
          <w:marBottom w:val="0"/>
          <w:divBdr>
            <w:top w:val="none" w:sz="0" w:space="0" w:color="auto"/>
            <w:left w:val="none" w:sz="0" w:space="0" w:color="auto"/>
            <w:bottom w:val="none" w:sz="0" w:space="0" w:color="auto"/>
            <w:right w:val="none" w:sz="0" w:space="0" w:color="auto"/>
          </w:divBdr>
        </w:div>
        <w:div w:id="1186020750">
          <w:marLeft w:val="0"/>
          <w:marRight w:val="0"/>
          <w:marTop w:val="0"/>
          <w:marBottom w:val="0"/>
          <w:divBdr>
            <w:top w:val="none" w:sz="0" w:space="0" w:color="auto"/>
            <w:left w:val="none" w:sz="0" w:space="0" w:color="auto"/>
            <w:bottom w:val="none" w:sz="0" w:space="0" w:color="auto"/>
            <w:right w:val="none" w:sz="0" w:space="0" w:color="auto"/>
          </w:divBdr>
        </w:div>
        <w:div w:id="2105031476">
          <w:marLeft w:val="0"/>
          <w:marRight w:val="0"/>
          <w:marTop w:val="0"/>
          <w:marBottom w:val="0"/>
          <w:divBdr>
            <w:top w:val="none" w:sz="0" w:space="0" w:color="auto"/>
            <w:left w:val="none" w:sz="0" w:space="0" w:color="auto"/>
            <w:bottom w:val="none" w:sz="0" w:space="0" w:color="auto"/>
            <w:right w:val="none" w:sz="0" w:space="0" w:color="auto"/>
          </w:divBdr>
        </w:div>
        <w:div w:id="1179392166">
          <w:marLeft w:val="0"/>
          <w:marRight w:val="0"/>
          <w:marTop w:val="0"/>
          <w:marBottom w:val="0"/>
          <w:divBdr>
            <w:top w:val="none" w:sz="0" w:space="0" w:color="auto"/>
            <w:left w:val="none" w:sz="0" w:space="0" w:color="auto"/>
            <w:bottom w:val="none" w:sz="0" w:space="0" w:color="auto"/>
            <w:right w:val="none" w:sz="0" w:space="0" w:color="auto"/>
          </w:divBdr>
        </w:div>
      </w:divsChild>
    </w:div>
    <w:div w:id="612253666">
      <w:bodyDiv w:val="1"/>
      <w:marLeft w:val="0"/>
      <w:marRight w:val="0"/>
      <w:marTop w:val="0"/>
      <w:marBottom w:val="0"/>
      <w:divBdr>
        <w:top w:val="none" w:sz="0" w:space="0" w:color="auto"/>
        <w:left w:val="none" w:sz="0" w:space="0" w:color="auto"/>
        <w:bottom w:val="none" w:sz="0" w:space="0" w:color="auto"/>
        <w:right w:val="none" w:sz="0" w:space="0" w:color="auto"/>
      </w:divBdr>
    </w:div>
    <w:div w:id="630064342">
      <w:bodyDiv w:val="1"/>
      <w:marLeft w:val="0"/>
      <w:marRight w:val="0"/>
      <w:marTop w:val="0"/>
      <w:marBottom w:val="0"/>
      <w:divBdr>
        <w:top w:val="none" w:sz="0" w:space="0" w:color="auto"/>
        <w:left w:val="none" w:sz="0" w:space="0" w:color="auto"/>
        <w:bottom w:val="none" w:sz="0" w:space="0" w:color="auto"/>
        <w:right w:val="none" w:sz="0" w:space="0" w:color="auto"/>
      </w:divBdr>
    </w:div>
    <w:div w:id="639042068">
      <w:bodyDiv w:val="1"/>
      <w:marLeft w:val="0"/>
      <w:marRight w:val="0"/>
      <w:marTop w:val="0"/>
      <w:marBottom w:val="0"/>
      <w:divBdr>
        <w:top w:val="none" w:sz="0" w:space="0" w:color="auto"/>
        <w:left w:val="none" w:sz="0" w:space="0" w:color="auto"/>
        <w:bottom w:val="none" w:sz="0" w:space="0" w:color="auto"/>
        <w:right w:val="none" w:sz="0" w:space="0" w:color="auto"/>
      </w:divBdr>
    </w:div>
    <w:div w:id="828447127">
      <w:bodyDiv w:val="1"/>
      <w:marLeft w:val="0"/>
      <w:marRight w:val="0"/>
      <w:marTop w:val="0"/>
      <w:marBottom w:val="0"/>
      <w:divBdr>
        <w:top w:val="none" w:sz="0" w:space="0" w:color="auto"/>
        <w:left w:val="none" w:sz="0" w:space="0" w:color="auto"/>
        <w:bottom w:val="none" w:sz="0" w:space="0" w:color="auto"/>
        <w:right w:val="none" w:sz="0" w:space="0" w:color="auto"/>
      </w:divBdr>
    </w:div>
    <w:div w:id="893468709">
      <w:bodyDiv w:val="1"/>
      <w:marLeft w:val="0"/>
      <w:marRight w:val="0"/>
      <w:marTop w:val="0"/>
      <w:marBottom w:val="0"/>
      <w:divBdr>
        <w:top w:val="none" w:sz="0" w:space="0" w:color="auto"/>
        <w:left w:val="none" w:sz="0" w:space="0" w:color="auto"/>
        <w:bottom w:val="none" w:sz="0" w:space="0" w:color="auto"/>
        <w:right w:val="none" w:sz="0" w:space="0" w:color="auto"/>
      </w:divBdr>
    </w:div>
    <w:div w:id="983388052">
      <w:bodyDiv w:val="1"/>
      <w:marLeft w:val="0"/>
      <w:marRight w:val="0"/>
      <w:marTop w:val="0"/>
      <w:marBottom w:val="0"/>
      <w:divBdr>
        <w:top w:val="none" w:sz="0" w:space="0" w:color="auto"/>
        <w:left w:val="none" w:sz="0" w:space="0" w:color="auto"/>
        <w:bottom w:val="none" w:sz="0" w:space="0" w:color="auto"/>
        <w:right w:val="none" w:sz="0" w:space="0" w:color="auto"/>
      </w:divBdr>
    </w:div>
    <w:div w:id="997922407">
      <w:bodyDiv w:val="1"/>
      <w:marLeft w:val="0"/>
      <w:marRight w:val="0"/>
      <w:marTop w:val="0"/>
      <w:marBottom w:val="0"/>
      <w:divBdr>
        <w:top w:val="none" w:sz="0" w:space="0" w:color="auto"/>
        <w:left w:val="none" w:sz="0" w:space="0" w:color="auto"/>
        <w:bottom w:val="none" w:sz="0" w:space="0" w:color="auto"/>
        <w:right w:val="none" w:sz="0" w:space="0" w:color="auto"/>
      </w:divBdr>
    </w:div>
    <w:div w:id="1290282279">
      <w:bodyDiv w:val="1"/>
      <w:marLeft w:val="0"/>
      <w:marRight w:val="0"/>
      <w:marTop w:val="0"/>
      <w:marBottom w:val="0"/>
      <w:divBdr>
        <w:top w:val="none" w:sz="0" w:space="0" w:color="auto"/>
        <w:left w:val="none" w:sz="0" w:space="0" w:color="auto"/>
        <w:bottom w:val="none" w:sz="0" w:space="0" w:color="auto"/>
        <w:right w:val="none" w:sz="0" w:space="0" w:color="auto"/>
      </w:divBdr>
      <w:divsChild>
        <w:div w:id="351734723">
          <w:marLeft w:val="0"/>
          <w:marRight w:val="0"/>
          <w:marTop w:val="0"/>
          <w:marBottom w:val="0"/>
          <w:divBdr>
            <w:top w:val="none" w:sz="0" w:space="0" w:color="auto"/>
            <w:left w:val="none" w:sz="0" w:space="0" w:color="auto"/>
            <w:bottom w:val="none" w:sz="0" w:space="0" w:color="auto"/>
            <w:right w:val="none" w:sz="0" w:space="0" w:color="auto"/>
          </w:divBdr>
          <w:divsChild>
            <w:div w:id="637809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4776642">
      <w:bodyDiv w:val="1"/>
      <w:marLeft w:val="0"/>
      <w:marRight w:val="0"/>
      <w:marTop w:val="0"/>
      <w:marBottom w:val="0"/>
      <w:divBdr>
        <w:top w:val="none" w:sz="0" w:space="0" w:color="auto"/>
        <w:left w:val="none" w:sz="0" w:space="0" w:color="auto"/>
        <w:bottom w:val="none" w:sz="0" w:space="0" w:color="auto"/>
        <w:right w:val="none" w:sz="0" w:space="0" w:color="auto"/>
      </w:divBdr>
    </w:div>
    <w:div w:id="1477070383">
      <w:bodyDiv w:val="1"/>
      <w:marLeft w:val="0"/>
      <w:marRight w:val="0"/>
      <w:marTop w:val="0"/>
      <w:marBottom w:val="0"/>
      <w:divBdr>
        <w:top w:val="none" w:sz="0" w:space="0" w:color="auto"/>
        <w:left w:val="none" w:sz="0" w:space="0" w:color="auto"/>
        <w:bottom w:val="none" w:sz="0" w:space="0" w:color="auto"/>
        <w:right w:val="none" w:sz="0" w:space="0" w:color="auto"/>
      </w:divBdr>
    </w:div>
    <w:div w:id="1697189989">
      <w:bodyDiv w:val="1"/>
      <w:marLeft w:val="0"/>
      <w:marRight w:val="0"/>
      <w:marTop w:val="0"/>
      <w:marBottom w:val="0"/>
      <w:divBdr>
        <w:top w:val="none" w:sz="0" w:space="0" w:color="auto"/>
        <w:left w:val="none" w:sz="0" w:space="0" w:color="auto"/>
        <w:bottom w:val="none" w:sz="0" w:space="0" w:color="auto"/>
        <w:right w:val="none" w:sz="0" w:space="0" w:color="auto"/>
      </w:divBdr>
    </w:div>
    <w:div w:id="1850097091">
      <w:bodyDiv w:val="1"/>
      <w:marLeft w:val="0"/>
      <w:marRight w:val="0"/>
      <w:marTop w:val="0"/>
      <w:marBottom w:val="0"/>
      <w:divBdr>
        <w:top w:val="none" w:sz="0" w:space="0" w:color="auto"/>
        <w:left w:val="none" w:sz="0" w:space="0" w:color="auto"/>
        <w:bottom w:val="none" w:sz="0" w:space="0" w:color="auto"/>
        <w:right w:val="none" w:sz="0" w:space="0" w:color="auto"/>
      </w:divBdr>
    </w:div>
    <w:div w:id="1932467791">
      <w:bodyDiv w:val="1"/>
      <w:marLeft w:val="0"/>
      <w:marRight w:val="0"/>
      <w:marTop w:val="0"/>
      <w:marBottom w:val="0"/>
      <w:divBdr>
        <w:top w:val="none" w:sz="0" w:space="0" w:color="auto"/>
        <w:left w:val="none" w:sz="0" w:space="0" w:color="auto"/>
        <w:bottom w:val="none" w:sz="0" w:space="0" w:color="auto"/>
        <w:right w:val="none" w:sz="0" w:space="0" w:color="auto"/>
      </w:divBdr>
    </w:div>
    <w:div w:id="2042321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1.xml"/><Relationship Id="rId18" Type="http://schemas.openxmlformats.org/officeDocument/2006/relationships/chart" Target="charts/chart6.xml"/><Relationship Id="rId26" Type="http://schemas.openxmlformats.org/officeDocument/2006/relationships/chart" Target="charts/chart14.xml"/><Relationship Id="rId3" Type="http://schemas.openxmlformats.org/officeDocument/2006/relationships/styles" Target="styles.xml"/><Relationship Id="rId21" Type="http://schemas.openxmlformats.org/officeDocument/2006/relationships/chart" Target="charts/chart9.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chart" Target="charts/chart5.xml"/><Relationship Id="rId25" Type="http://schemas.openxmlformats.org/officeDocument/2006/relationships/chart" Target="charts/chart13.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8.xm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12.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chart" Target="charts/chart11.xml"/><Relationship Id="rId28" Type="http://schemas.openxmlformats.org/officeDocument/2006/relationships/hyperlink" Target="http://lattes.cnpq.br/1409967865698237" TargetMode="External"/><Relationship Id="rId10" Type="http://schemas.openxmlformats.org/officeDocument/2006/relationships/image" Target="media/image3.png"/><Relationship Id="rId19" Type="http://schemas.openxmlformats.org/officeDocument/2006/relationships/chart" Target="charts/chart7.xml"/><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2.xml"/><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extra\Desktop\Projeto%20TCC\Projeto%20TCC\TCC\Disserta&#231;&#227;o\Resultado%20e%20Discuss&#227;o\An&#225;lise%20de%20Resultados\Resultado%20Inicial%20CONEDU.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extra\Desktop\Projeto%20TCC-20191023T144346Z-001\Projeto%20TCC\TCC\Disserta&#231;&#227;o\Resultado%20e%20Discuss&#227;o\An&#225;lise%20de%20Resultados\Resultado%20Final%20CONEDU.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extra\Desktop\Projeto%20TCC-20191023T144346Z-001\Projeto%20TCC\TCC\Disserta&#231;&#227;o\Resultado%20e%20Discuss&#227;o\An&#225;lise%20de%20Resultados\Resultado%20Final%20CONEDU.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extra\Desktop\Projeto%20TCC-20191023T144346Z-001\Projeto%20TCC\TCC\Disserta&#231;&#227;o\Resultado%20e%20Discuss&#227;o\An&#225;lise%20de%20Resultados\Resultado%20Final%20CONEDU.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extra\Desktop\Projeto%20TCC-20191023T144346Z-001\Projeto%20TCC\TCC\Disserta&#231;&#227;o\Resultado%20e%20Discuss&#227;o\An&#225;lise%20de%20Resultados\Resultado%20Final%20CONEDU.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extra\Desktop\Projeto%20TCC-20191023T144346Z-001\Projeto%20TCC\TCC\Disserta&#231;&#227;o\Resultado%20e%20Discuss&#227;o\An&#225;lise%20de%20Resultados\Resultado%20Final%20CONEDU.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extra\Desktop\Projeto%20TCC-20191023T144346Z-001\Projeto%20TCC\TCC\Disserta&#231;&#227;o\Resultado%20e%20Discuss&#227;o\An&#225;lise%20de%20Resultados\Resultado%20Final%20CONEDU.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extra\Desktop\Projeto%20TCC-20191023T144346Z-001\Projeto%20TCC\TCC\Disserta&#231;&#227;o\Resultado%20e%20Discuss&#227;o\An&#225;lise%20de%20Resultados\Resultado%20Inicial%20CONEDU.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extra\Desktop\Projeto%20TCC-20191023T144346Z-001\Projeto%20TCC\TCC\Disserta&#231;&#227;o\Resultado%20e%20Discuss&#227;o\An&#225;lise%20de%20Resultados\Resultado%20Inicial%20CONEDU.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extra\Desktop\Projeto%20TCC-20191023T144346Z-001\Projeto%20TCC\TCC\Disserta&#231;&#227;o\Resultado%20e%20Discuss&#227;o\An&#225;lise%20de%20Resultados\Resultado%20Inicial%20CONEDU.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extra\Desktop\Projeto%20TCC-20191023T144346Z-001\Projeto%20TCC\TCC\Disserta&#231;&#227;o\Resultado%20e%20Discuss&#227;o\An&#225;lise%20de%20Resultados\Resultado%20Inicial%20CONEDU.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extra\Desktop\Projeto%20TCC-20191023T144346Z-001\Projeto%20TCC\TCC\Disserta&#231;&#227;o\Resultado%20e%20Discuss&#227;o\An&#225;lise%20de%20Resultados\Resultado%20Final%20CONEDU.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extra\Desktop\Projeto%20TCC-20191023T144346Z-001\Projeto%20TCC\TCC\Disserta&#231;&#227;o\Resultado%20e%20Discuss&#227;o\An&#225;lise%20de%20Resultados\Resultado%20Final%20CONEDU.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extra\Desktop\Projeto%20TCC-20191023T144346Z-001\Projeto%20TCC\TCC\Disserta&#231;&#227;o\Resultado%20e%20Discuss&#227;o\An&#225;lise%20de%20Resultados\Resultado%20Final%20CONEDU.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extra\Desktop\Projeto%20TCC-20191023T144346Z-001\Projeto%20TCC\TCC\Disserta&#231;&#227;o\Resultado%20e%20Discuss&#227;o\An&#225;lise%20de%20Resultados\Resultado%20Final%20CONEDU.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manualLayout>
          <c:layoutTarget val="inner"/>
          <c:xMode val="edge"/>
          <c:yMode val="edge"/>
          <c:x val="5.9530976846925328E-2"/>
          <c:y val="3.7974659680505674E-2"/>
          <c:w val="0.93789511284343519"/>
          <c:h val="0.46583882462968751"/>
        </c:manualLayout>
      </c:layout>
      <c:barChart>
        <c:barDir val="col"/>
        <c:grouping val="clustered"/>
        <c:varyColors val="0"/>
        <c:ser>
          <c:idx val="0"/>
          <c:order val="0"/>
          <c:tx>
            <c:strRef>
              <c:f>'[Resultado Inicial CONEDU.xlsx]Histórico dos Recursos Didático'!$B$2</c:f>
              <c:strCache>
                <c:ptCount val="1"/>
                <c:pt idx="0">
                  <c:v>Sim</c:v>
                </c:pt>
              </c:strCache>
            </c:strRef>
          </c:tx>
          <c:invertIfNegative val="0"/>
          <c:dLbls>
            <c:dLbl>
              <c:idx val="8"/>
              <c:layout>
                <c:manualLayout>
                  <c:x val="-4.3391794190328478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9BB-4245-B2DC-8D886F3CC880}"/>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'[Resultado Inicial CONEDU.xlsx]Histórico dos Recursos Didático'!$A$3:$A$11</c:f>
              <c:strCache>
                <c:ptCount val="9"/>
                <c:pt idx="0">
                  <c:v>Debate na aula</c:v>
                </c:pt>
                <c:pt idx="1">
                  <c:v>Filme na escola</c:v>
                </c:pt>
                <c:pt idx="2">
                  <c:v>Aula em campo</c:v>
                </c:pt>
                <c:pt idx="3">
                  <c:v>Aula em laboratório</c:v>
                </c:pt>
                <c:pt idx="4">
                  <c:v>Jogos didáticos na aula</c:v>
                </c:pt>
                <c:pt idx="5">
                  <c:v>Aula com datashow</c:v>
                </c:pt>
                <c:pt idx="6">
                  <c:v>Exemplar de verdade/réplica</c:v>
                </c:pt>
                <c:pt idx="7">
                  <c:v>Participação de feira de ciências</c:v>
                </c:pt>
                <c:pt idx="8">
                  <c:v>Visitação em museu/oficina</c:v>
                </c:pt>
              </c:strCache>
            </c:strRef>
          </c:cat>
          <c:val>
            <c:numRef>
              <c:f>'[Resultado Inicial CONEDU.xlsx]Histórico dos Recursos Didático'!$B$3:$B$11</c:f>
              <c:numCache>
                <c:formatCode>0.0%</c:formatCode>
                <c:ptCount val="9"/>
                <c:pt idx="0">
                  <c:v>0.43877551020408162</c:v>
                </c:pt>
                <c:pt idx="1">
                  <c:v>0.33673469387755101</c:v>
                </c:pt>
                <c:pt idx="2">
                  <c:v>0.16326530612244897</c:v>
                </c:pt>
                <c:pt idx="3">
                  <c:v>0.45918367346938777</c:v>
                </c:pt>
                <c:pt idx="4">
                  <c:v>0.20408163265306123</c:v>
                </c:pt>
                <c:pt idx="5">
                  <c:v>0.66326530612244894</c:v>
                </c:pt>
                <c:pt idx="6">
                  <c:v>0.61224489795918369</c:v>
                </c:pt>
                <c:pt idx="7">
                  <c:v>0.70408163265306123</c:v>
                </c:pt>
                <c:pt idx="8">
                  <c:v>0.51020408163265307</c:v>
                </c:pt>
              </c:numCache>
            </c:numRef>
          </c:val>
          <c:extLst>
            <c:ext xmlns:c16="http://schemas.microsoft.com/office/drawing/2014/chart" uri="{C3380CC4-5D6E-409C-BE32-E72D297353CC}">
              <c16:uniqueId val="{00000001-99BB-4245-B2DC-8D886F3CC880}"/>
            </c:ext>
          </c:extLst>
        </c:ser>
        <c:ser>
          <c:idx val="1"/>
          <c:order val="1"/>
          <c:tx>
            <c:strRef>
              <c:f>'[Resultado Inicial CONEDU.xlsx]Histórico dos Recursos Didático'!$C$2</c:f>
              <c:strCache>
                <c:ptCount val="1"/>
                <c:pt idx="0">
                  <c:v>Não</c:v>
                </c:pt>
              </c:strCache>
            </c:strRef>
          </c:tx>
          <c:invertIfNegative val="0"/>
          <c:dLbls>
            <c:dLbl>
              <c:idx val="5"/>
              <c:layout>
                <c:manualLayout>
                  <c:x val="7.2319656983880799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9BB-4245-B2DC-8D886F3CC880}"/>
                </c:ext>
              </c:extLst>
            </c:dLbl>
            <c:dLbl>
              <c:idx val="6"/>
              <c:layout>
                <c:manualLayout>
                  <c:x val="7.2319656983880799E-3"/>
                  <c:y val="-5.2583619344220784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9BB-4245-B2DC-8D886F3CC880}"/>
                </c:ext>
              </c:extLst>
            </c:dLbl>
            <c:dLbl>
              <c:idx val="7"/>
              <c:layout>
                <c:manualLayout>
                  <c:x val="4.3391794190328478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9BB-4245-B2DC-8D886F3CC880}"/>
                </c:ext>
              </c:extLst>
            </c:dLbl>
            <c:dLbl>
              <c:idx val="8"/>
              <c:layout>
                <c:manualLayout>
                  <c:x val="8.6783588380656956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9BB-4245-B2DC-8D886F3CC880}"/>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'[Resultado Inicial CONEDU.xlsx]Histórico dos Recursos Didático'!$A$3:$A$11</c:f>
              <c:strCache>
                <c:ptCount val="9"/>
                <c:pt idx="0">
                  <c:v>Debate na aula</c:v>
                </c:pt>
                <c:pt idx="1">
                  <c:v>Filme na escola</c:v>
                </c:pt>
                <c:pt idx="2">
                  <c:v>Aula em campo</c:v>
                </c:pt>
                <c:pt idx="3">
                  <c:v>Aula em laboratório</c:v>
                </c:pt>
                <c:pt idx="4">
                  <c:v>Jogos didáticos na aula</c:v>
                </c:pt>
                <c:pt idx="5">
                  <c:v>Aula com datashow</c:v>
                </c:pt>
                <c:pt idx="6">
                  <c:v>Exemplar de verdade/réplica</c:v>
                </c:pt>
                <c:pt idx="7">
                  <c:v>Participação de feira de ciências</c:v>
                </c:pt>
                <c:pt idx="8">
                  <c:v>Visitação em museu/oficina</c:v>
                </c:pt>
              </c:strCache>
            </c:strRef>
          </c:cat>
          <c:val>
            <c:numRef>
              <c:f>'[Resultado Inicial CONEDU.xlsx]Histórico dos Recursos Didático'!$C$3:$C$11</c:f>
              <c:numCache>
                <c:formatCode>0.0%</c:formatCode>
                <c:ptCount val="9"/>
                <c:pt idx="0">
                  <c:v>0.56122448979591832</c:v>
                </c:pt>
                <c:pt idx="1">
                  <c:v>0.66326530612244894</c:v>
                </c:pt>
                <c:pt idx="2">
                  <c:v>0.83673469387755106</c:v>
                </c:pt>
                <c:pt idx="3">
                  <c:v>0.54081632653061229</c:v>
                </c:pt>
                <c:pt idx="4">
                  <c:v>0.7857142857142857</c:v>
                </c:pt>
                <c:pt idx="5">
                  <c:v>0.31632653061224492</c:v>
                </c:pt>
                <c:pt idx="6">
                  <c:v>0.38775510204081631</c:v>
                </c:pt>
                <c:pt idx="7">
                  <c:v>0.29591836734693877</c:v>
                </c:pt>
                <c:pt idx="8">
                  <c:v>0.48979591836734693</c:v>
                </c:pt>
              </c:numCache>
            </c:numRef>
          </c:val>
          <c:extLst>
            <c:ext xmlns:c16="http://schemas.microsoft.com/office/drawing/2014/chart" uri="{C3380CC4-5D6E-409C-BE32-E72D297353CC}">
              <c16:uniqueId val="{00000006-99BB-4245-B2DC-8D886F3CC880}"/>
            </c:ext>
          </c:extLst>
        </c:ser>
        <c:ser>
          <c:idx val="2"/>
          <c:order val="2"/>
          <c:tx>
            <c:strRef>
              <c:f>'[Resultado Inicial CONEDU.xlsx]Histórico dos Recursos Didático'!$D$2</c:f>
              <c:strCache>
                <c:ptCount val="1"/>
                <c:pt idx="0">
                  <c:v>Não responderam</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'[Resultado Inicial CONEDU.xlsx]Histórico dos Recursos Didático'!$A$3:$A$11</c:f>
              <c:strCache>
                <c:ptCount val="9"/>
                <c:pt idx="0">
                  <c:v>Debate na aula</c:v>
                </c:pt>
                <c:pt idx="1">
                  <c:v>Filme na escola</c:v>
                </c:pt>
                <c:pt idx="2">
                  <c:v>Aula em campo</c:v>
                </c:pt>
                <c:pt idx="3">
                  <c:v>Aula em laboratório</c:v>
                </c:pt>
                <c:pt idx="4">
                  <c:v>Jogos didáticos na aula</c:v>
                </c:pt>
                <c:pt idx="5">
                  <c:v>Aula com datashow</c:v>
                </c:pt>
                <c:pt idx="6">
                  <c:v>Exemplar de verdade/réplica</c:v>
                </c:pt>
                <c:pt idx="7">
                  <c:v>Participação de feira de ciências</c:v>
                </c:pt>
                <c:pt idx="8">
                  <c:v>Visitação em museu/oficina</c:v>
                </c:pt>
              </c:strCache>
            </c:strRef>
          </c:cat>
          <c:val>
            <c:numRef>
              <c:f>'[Resultado Inicial CONEDU.xlsx]Histórico dos Recursos Didático'!$D$3:$D$11</c:f>
              <c:numCache>
                <c:formatCode>General</c:formatCode>
                <c:ptCount val="9"/>
                <c:pt idx="4" formatCode="0.0%">
                  <c:v>1.020408163265306E-2</c:v>
                </c:pt>
                <c:pt idx="5" formatCode="0.0%">
                  <c:v>2.0408163265306121E-2</c:v>
                </c:pt>
              </c:numCache>
            </c:numRef>
          </c:val>
          <c:extLst>
            <c:ext xmlns:c16="http://schemas.microsoft.com/office/drawing/2014/chart" uri="{C3380CC4-5D6E-409C-BE32-E72D297353CC}">
              <c16:uniqueId val="{00000007-99BB-4245-B2DC-8D886F3CC880}"/>
            </c:ext>
          </c:extLst>
        </c:ser>
        <c:dLbls>
          <c:dLblPos val="outEnd"/>
          <c:showLegendKey val="0"/>
          <c:showVal val="1"/>
          <c:showCatName val="0"/>
          <c:showSerName val="0"/>
          <c:showPercent val="0"/>
          <c:showBubbleSize val="0"/>
        </c:dLbls>
        <c:gapWidth val="165"/>
        <c:overlap val="-49"/>
        <c:axId val="299112320"/>
        <c:axId val="290852864"/>
      </c:barChart>
      <c:catAx>
        <c:axId val="299112320"/>
        <c:scaling>
          <c:orientation val="minMax"/>
        </c:scaling>
        <c:delete val="0"/>
        <c:axPos val="b"/>
        <c:numFmt formatCode="General" sourceLinked="0"/>
        <c:majorTickMark val="out"/>
        <c:minorTickMark val="none"/>
        <c:tickLblPos val="nextTo"/>
        <c:txPr>
          <a:bodyPr/>
          <a:lstStyle/>
          <a:p>
            <a:pPr>
              <a:defRPr b="1"/>
            </a:pPr>
            <a:endParaRPr lang="pt-BR"/>
          </a:p>
        </c:txPr>
        <c:crossAx val="290852864"/>
        <c:crosses val="autoZero"/>
        <c:auto val="1"/>
        <c:lblAlgn val="ctr"/>
        <c:lblOffset val="100"/>
        <c:noMultiLvlLbl val="0"/>
      </c:catAx>
      <c:valAx>
        <c:axId val="290852864"/>
        <c:scaling>
          <c:orientation val="minMax"/>
          <c:max val="1"/>
        </c:scaling>
        <c:delete val="0"/>
        <c:axPos val="l"/>
        <c:majorGridlines>
          <c:spPr>
            <a:ln>
              <a:noFill/>
            </a:ln>
          </c:spPr>
        </c:majorGridlines>
        <c:numFmt formatCode="0.0%" sourceLinked="1"/>
        <c:majorTickMark val="out"/>
        <c:minorTickMark val="none"/>
        <c:tickLblPos val="nextTo"/>
        <c:txPr>
          <a:bodyPr/>
          <a:lstStyle/>
          <a:p>
            <a:pPr>
              <a:defRPr b="1"/>
            </a:pPr>
            <a:endParaRPr lang="pt-BR"/>
          </a:p>
        </c:txPr>
        <c:crossAx val="299112320"/>
        <c:crosses val="autoZero"/>
        <c:crossBetween val="between"/>
        <c:majorUnit val="0.2"/>
      </c:valAx>
    </c:plotArea>
    <c:legend>
      <c:legendPos val="r"/>
      <c:layout>
        <c:manualLayout>
          <c:xMode val="edge"/>
          <c:yMode val="edge"/>
          <c:x val="8.046202047229039E-3"/>
          <c:y val="0.93105094166319924"/>
          <c:w val="0.42643860966186936"/>
          <c:h val="6.5837699683952963E-2"/>
        </c:manualLayout>
      </c:layout>
      <c:overlay val="0"/>
    </c:legend>
    <c:plotVisOnly val="1"/>
    <c:dispBlanksAs val="gap"/>
    <c:showDLblsOverMax val="0"/>
  </c:chart>
  <c:spPr>
    <a:solidFill>
      <a:sysClr val="window" lastClr="FFFFFF"/>
    </a:solidFill>
  </c:spPr>
  <c:txPr>
    <a:bodyPr/>
    <a:lstStyle/>
    <a:p>
      <a:pPr>
        <a:defRPr sz="1200"/>
      </a:pPr>
      <a:endParaRPr lang="pt-BR"/>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barChart>
        <c:barDir val="col"/>
        <c:grouping val="clustered"/>
        <c:varyColors val="0"/>
        <c:ser>
          <c:idx val="0"/>
          <c:order val="0"/>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'9'!$A$2:$A$6</c:f>
              <c:strCache>
                <c:ptCount val="5"/>
                <c:pt idx="0">
                  <c:v>Sim</c:v>
                </c:pt>
                <c:pt idx="1">
                  <c:v>Não</c:v>
                </c:pt>
                <c:pt idx="2">
                  <c:v>Não sei opinar</c:v>
                </c:pt>
                <c:pt idx="3">
                  <c:v>Ainda não tive Citologia na Escola</c:v>
                </c:pt>
                <c:pt idx="4">
                  <c:v>Não tive Citologia na Escola</c:v>
                </c:pt>
              </c:strCache>
            </c:strRef>
          </c:cat>
          <c:val>
            <c:numRef>
              <c:f>'9'!$B$2:$B$6</c:f>
              <c:numCache>
                <c:formatCode>0.0%</c:formatCode>
                <c:ptCount val="5"/>
                <c:pt idx="0">
                  <c:v>0.84615384615384615</c:v>
                </c:pt>
                <c:pt idx="1">
                  <c:v>2.564102564102564E-2</c:v>
                </c:pt>
                <c:pt idx="2">
                  <c:v>0.10256410256410256</c:v>
                </c:pt>
                <c:pt idx="3">
                  <c:v>0</c:v>
                </c:pt>
                <c:pt idx="4">
                  <c:v>2.564102564102564E-2</c:v>
                </c:pt>
              </c:numCache>
            </c:numRef>
          </c:val>
          <c:extLst>
            <c:ext xmlns:c16="http://schemas.microsoft.com/office/drawing/2014/chart" uri="{C3380CC4-5D6E-409C-BE32-E72D297353CC}">
              <c16:uniqueId val="{00000000-FB1A-4AD7-A240-531101A7C10F}"/>
            </c:ext>
          </c:extLst>
        </c:ser>
        <c:dLbls>
          <c:dLblPos val="outEnd"/>
          <c:showLegendKey val="0"/>
          <c:showVal val="1"/>
          <c:showCatName val="0"/>
          <c:showSerName val="0"/>
          <c:showPercent val="0"/>
          <c:showBubbleSize val="0"/>
        </c:dLbls>
        <c:gapWidth val="150"/>
        <c:axId val="293684352"/>
        <c:axId val="293685888"/>
      </c:barChart>
      <c:catAx>
        <c:axId val="293684352"/>
        <c:scaling>
          <c:orientation val="minMax"/>
        </c:scaling>
        <c:delete val="0"/>
        <c:axPos val="b"/>
        <c:numFmt formatCode="General" sourceLinked="0"/>
        <c:majorTickMark val="out"/>
        <c:minorTickMark val="none"/>
        <c:tickLblPos val="nextTo"/>
        <c:txPr>
          <a:bodyPr/>
          <a:lstStyle/>
          <a:p>
            <a:pPr>
              <a:defRPr b="1"/>
            </a:pPr>
            <a:endParaRPr lang="pt-BR"/>
          </a:p>
        </c:txPr>
        <c:crossAx val="293685888"/>
        <c:crosses val="autoZero"/>
        <c:auto val="1"/>
        <c:lblAlgn val="ctr"/>
        <c:lblOffset val="100"/>
        <c:noMultiLvlLbl val="0"/>
      </c:catAx>
      <c:valAx>
        <c:axId val="293685888"/>
        <c:scaling>
          <c:orientation val="minMax"/>
          <c:max val="1"/>
        </c:scaling>
        <c:delete val="0"/>
        <c:axPos val="l"/>
        <c:majorGridlines>
          <c:spPr>
            <a:ln>
              <a:noFill/>
            </a:ln>
          </c:spPr>
        </c:majorGridlines>
        <c:numFmt formatCode="0%" sourceLinked="0"/>
        <c:majorTickMark val="out"/>
        <c:minorTickMark val="none"/>
        <c:tickLblPos val="nextTo"/>
        <c:txPr>
          <a:bodyPr/>
          <a:lstStyle/>
          <a:p>
            <a:pPr>
              <a:defRPr b="1"/>
            </a:pPr>
            <a:endParaRPr lang="pt-BR"/>
          </a:p>
        </c:txPr>
        <c:crossAx val="293684352"/>
        <c:crosses val="autoZero"/>
        <c:crossBetween val="between"/>
        <c:majorUnit val="0.2"/>
      </c:valAx>
    </c:plotArea>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barChart>
        <c:barDir val="col"/>
        <c:grouping val="clustered"/>
        <c:varyColors val="0"/>
        <c:ser>
          <c:idx val="0"/>
          <c:order val="0"/>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'7'!$A$2:$A$5</c:f>
              <c:strCache>
                <c:ptCount val="4"/>
                <c:pt idx="0">
                  <c:v>Sim, somente no ensino médio</c:v>
                </c:pt>
                <c:pt idx="1">
                  <c:v>Sim, somente no ensino fundamental</c:v>
                </c:pt>
                <c:pt idx="2">
                  <c:v>Sim, no ensino fundamental e no ensino médio</c:v>
                </c:pt>
                <c:pt idx="3">
                  <c:v>Não</c:v>
                </c:pt>
              </c:strCache>
            </c:strRef>
          </c:cat>
          <c:val>
            <c:numRef>
              <c:f>'7'!$B$2:$B$5</c:f>
              <c:numCache>
                <c:formatCode>0.0%</c:formatCode>
                <c:ptCount val="4"/>
                <c:pt idx="0">
                  <c:v>7.6923076923076927E-2</c:v>
                </c:pt>
                <c:pt idx="1">
                  <c:v>0.12820512820512819</c:v>
                </c:pt>
                <c:pt idx="2">
                  <c:v>0.12820512820512819</c:v>
                </c:pt>
                <c:pt idx="3">
                  <c:v>0.66666666666666663</c:v>
                </c:pt>
              </c:numCache>
            </c:numRef>
          </c:val>
          <c:extLst>
            <c:ext xmlns:c16="http://schemas.microsoft.com/office/drawing/2014/chart" uri="{C3380CC4-5D6E-409C-BE32-E72D297353CC}">
              <c16:uniqueId val="{00000000-E695-474D-ABBF-5BDAAD886A2C}"/>
            </c:ext>
          </c:extLst>
        </c:ser>
        <c:dLbls>
          <c:dLblPos val="outEnd"/>
          <c:showLegendKey val="0"/>
          <c:showVal val="1"/>
          <c:showCatName val="0"/>
          <c:showSerName val="0"/>
          <c:showPercent val="0"/>
          <c:showBubbleSize val="0"/>
        </c:dLbls>
        <c:gapWidth val="150"/>
        <c:axId val="293722752"/>
        <c:axId val="293765504"/>
      </c:barChart>
      <c:catAx>
        <c:axId val="293722752"/>
        <c:scaling>
          <c:orientation val="minMax"/>
        </c:scaling>
        <c:delete val="0"/>
        <c:axPos val="b"/>
        <c:numFmt formatCode="General" sourceLinked="0"/>
        <c:majorTickMark val="out"/>
        <c:minorTickMark val="none"/>
        <c:tickLblPos val="nextTo"/>
        <c:txPr>
          <a:bodyPr/>
          <a:lstStyle/>
          <a:p>
            <a:pPr>
              <a:defRPr b="1"/>
            </a:pPr>
            <a:endParaRPr lang="pt-BR"/>
          </a:p>
        </c:txPr>
        <c:crossAx val="293765504"/>
        <c:crosses val="autoZero"/>
        <c:auto val="1"/>
        <c:lblAlgn val="ctr"/>
        <c:lblOffset val="100"/>
        <c:noMultiLvlLbl val="0"/>
      </c:catAx>
      <c:valAx>
        <c:axId val="293765504"/>
        <c:scaling>
          <c:orientation val="minMax"/>
        </c:scaling>
        <c:delete val="0"/>
        <c:axPos val="l"/>
        <c:majorGridlines>
          <c:spPr>
            <a:ln>
              <a:noFill/>
            </a:ln>
          </c:spPr>
        </c:majorGridlines>
        <c:numFmt formatCode="0%" sourceLinked="0"/>
        <c:majorTickMark val="out"/>
        <c:minorTickMark val="none"/>
        <c:tickLblPos val="nextTo"/>
        <c:txPr>
          <a:bodyPr/>
          <a:lstStyle/>
          <a:p>
            <a:pPr>
              <a:defRPr b="1"/>
            </a:pPr>
            <a:endParaRPr lang="pt-BR"/>
          </a:p>
        </c:txPr>
        <c:crossAx val="293722752"/>
        <c:crosses val="autoZero"/>
        <c:crossBetween val="between"/>
      </c:valAx>
    </c:plotArea>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barChart>
        <c:barDir val="bar"/>
        <c:grouping val="clustered"/>
        <c:varyColors val="0"/>
        <c:ser>
          <c:idx val="0"/>
          <c:order val="0"/>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'7.1'!$A$1:$A$10</c:f>
              <c:strCache>
                <c:ptCount val="10"/>
                <c:pt idx="0">
                  <c:v>Zoologia</c:v>
                </c:pt>
                <c:pt idx="1">
                  <c:v>Botânica</c:v>
                </c:pt>
                <c:pt idx="2">
                  <c:v>Fisiologia/Anatomia Humana</c:v>
                </c:pt>
                <c:pt idx="3">
                  <c:v>Bioquímica</c:v>
                </c:pt>
                <c:pt idx="4">
                  <c:v>Ecologia</c:v>
                </c:pt>
                <c:pt idx="5">
                  <c:v>Citologia</c:v>
                </c:pt>
                <c:pt idx="6">
                  <c:v>Histologia</c:v>
                </c:pt>
                <c:pt idx="7">
                  <c:v>Genética</c:v>
                </c:pt>
                <c:pt idx="8">
                  <c:v>Não sei qual foi a matéria</c:v>
                </c:pt>
                <c:pt idx="9">
                  <c:v>Não responderam</c:v>
                </c:pt>
              </c:strCache>
            </c:strRef>
          </c:cat>
          <c:val>
            <c:numRef>
              <c:f>'7.1'!$B$1:$B$10</c:f>
              <c:numCache>
                <c:formatCode>0.0%</c:formatCode>
                <c:ptCount val="10"/>
                <c:pt idx="0">
                  <c:v>4.1666666666666664E-2</c:v>
                </c:pt>
                <c:pt idx="1">
                  <c:v>4.1666666666666664E-2</c:v>
                </c:pt>
                <c:pt idx="2">
                  <c:v>0.125</c:v>
                </c:pt>
                <c:pt idx="3">
                  <c:v>0</c:v>
                </c:pt>
                <c:pt idx="4">
                  <c:v>4.1666666666666664E-2</c:v>
                </c:pt>
                <c:pt idx="5">
                  <c:v>0.33333333333333331</c:v>
                </c:pt>
                <c:pt idx="6">
                  <c:v>0</c:v>
                </c:pt>
                <c:pt idx="7">
                  <c:v>0.25</c:v>
                </c:pt>
                <c:pt idx="8">
                  <c:v>8.3333333333333329E-2</c:v>
                </c:pt>
                <c:pt idx="9">
                  <c:v>8.3333333333333329E-2</c:v>
                </c:pt>
              </c:numCache>
            </c:numRef>
          </c:val>
          <c:extLst>
            <c:ext xmlns:c16="http://schemas.microsoft.com/office/drawing/2014/chart" uri="{C3380CC4-5D6E-409C-BE32-E72D297353CC}">
              <c16:uniqueId val="{00000000-DB5A-4288-A0D7-023C326922B4}"/>
            </c:ext>
          </c:extLst>
        </c:ser>
        <c:dLbls>
          <c:dLblPos val="outEnd"/>
          <c:showLegendKey val="0"/>
          <c:showVal val="1"/>
          <c:showCatName val="0"/>
          <c:showSerName val="0"/>
          <c:showPercent val="0"/>
          <c:showBubbleSize val="0"/>
        </c:dLbls>
        <c:gapWidth val="150"/>
        <c:axId val="294207872"/>
        <c:axId val="294209408"/>
      </c:barChart>
      <c:catAx>
        <c:axId val="294207872"/>
        <c:scaling>
          <c:orientation val="minMax"/>
        </c:scaling>
        <c:delete val="0"/>
        <c:axPos val="l"/>
        <c:numFmt formatCode="General" sourceLinked="0"/>
        <c:majorTickMark val="out"/>
        <c:minorTickMark val="none"/>
        <c:tickLblPos val="nextTo"/>
        <c:txPr>
          <a:bodyPr/>
          <a:lstStyle/>
          <a:p>
            <a:pPr>
              <a:defRPr b="1"/>
            </a:pPr>
            <a:endParaRPr lang="pt-BR"/>
          </a:p>
        </c:txPr>
        <c:crossAx val="294209408"/>
        <c:crosses val="autoZero"/>
        <c:auto val="1"/>
        <c:lblAlgn val="ctr"/>
        <c:lblOffset val="100"/>
        <c:noMultiLvlLbl val="0"/>
      </c:catAx>
      <c:valAx>
        <c:axId val="294209408"/>
        <c:scaling>
          <c:orientation val="minMax"/>
        </c:scaling>
        <c:delete val="0"/>
        <c:axPos val="b"/>
        <c:majorGridlines>
          <c:spPr>
            <a:ln>
              <a:noFill/>
            </a:ln>
          </c:spPr>
        </c:majorGridlines>
        <c:numFmt formatCode="0%" sourceLinked="0"/>
        <c:majorTickMark val="out"/>
        <c:minorTickMark val="none"/>
        <c:tickLblPos val="nextTo"/>
        <c:txPr>
          <a:bodyPr/>
          <a:lstStyle/>
          <a:p>
            <a:pPr>
              <a:defRPr b="1"/>
            </a:pPr>
            <a:endParaRPr lang="pt-BR"/>
          </a:p>
        </c:txPr>
        <c:crossAx val="294207872"/>
        <c:crosses val="autoZero"/>
        <c:crossBetween val="between"/>
      </c:valAx>
    </c:plotArea>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36587360253437706"/>
          <c:y val="3.2407407407407406E-2"/>
          <c:w val="0.58682210754061148"/>
          <c:h val="0.85392023913677462"/>
        </c:manualLayout>
      </c:layout>
      <c:barChart>
        <c:barDir val="bar"/>
        <c:grouping val="clustered"/>
        <c:varyColors val="0"/>
        <c:ser>
          <c:idx val="0"/>
          <c:order val="0"/>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'17'!$A$1:$A$8</c:f>
              <c:strCache>
                <c:ptCount val="8"/>
                <c:pt idx="0">
                  <c:v>Zoologia</c:v>
                </c:pt>
                <c:pt idx="1">
                  <c:v>Botânica</c:v>
                </c:pt>
                <c:pt idx="2">
                  <c:v>Bioquímica</c:v>
                </c:pt>
                <c:pt idx="3">
                  <c:v>Fisiologia/Anatomia humana</c:v>
                </c:pt>
                <c:pt idx="4">
                  <c:v>Ecologia</c:v>
                </c:pt>
                <c:pt idx="5">
                  <c:v>Citologia</c:v>
                </c:pt>
                <c:pt idx="6">
                  <c:v>Histologia</c:v>
                </c:pt>
                <c:pt idx="7">
                  <c:v>Genética</c:v>
                </c:pt>
              </c:strCache>
            </c:strRef>
          </c:cat>
          <c:val>
            <c:numRef>
              <c:f>'17'!$B$1:$B$8</c:f>
              <c:numCache>
                <c:formatCode>0.0%</c:formatCode>
                <c:ptCount val="8"/>
                <c:pt idx="0">
                  <c:v>0.10309278350515463</c:v>
                </c:pt>
                <c:pt idx="1">
                  <c:v>0.15463917525773196</c:v>
                </c:pt>
                <c:pt idx="2">
                  <c:v>7.2164948453608241E-2</c:v>
                </c:pt>
                <c:pt idx="3">
                  <c:v>0.20618556701030927</c:v>
                </c:pt>
                <c:pt idx="4">
                  <c:v>2.0618556701030927E-2</c:v>
                </c:pt>
                <c:pt idx="5">
                  <c:v>0.18556701030927836</c:v>
                </c:pt>
                <c:pt idx="6">
                  <c:v>6.1855670103092786E-2</c:v>
                </c:pt>
                <c:pt idx="7">
                  <c:v>0.19587628865979381</c:v>
                </c:pt>
              </c:numCache>
            </c:numRef>
          </c:val>
          <c:extLst>
            <c:ext xmlns:c16="http://schemas.microsoft.com/office/drawing/2014/chart" uri="{C3380CC4-5D6E-409C-BE32-E72D297353CC}">
              <c16:uniqueId val="{00000000-9F68-4E4F-A6EF-A6C2345C9383}"/>
            </c:ext>
          </c:extLst>
        </c:ser>
        <c:dLbls>
          <c:dLblPos val="outEnd"/>
          <c:showLegendKey val="0"/>
          <c:showVal val="1"/>
          <c:showCatName val="0"/>
          <c:showSerName val="0"/>
          <c:showPercent val="0"/>
          <c:showBubbleSize val="0"/>
        </c:dLbls>
        <c:gapWidth val="150"/>
        <c:axId val="294987648"/>
        <c:axId val="294989184"/>
      </c:barChart>
      <c:catAx>
        <c:axId val="294987648"/>
        <c:scaling>
          <c:orientation val="minMax"/>
        </c:scaling>
        <c:delete val="0"/>
        <c:axPos val="l"/>
        <c:numFmt formatCode="General" sourceLinked="0"/>
        <c:majorTickMark val="out"/>
        <c:minorTickMark val="none"/>
        <c:tickLblPos val="nextTo"/>
        <c:txPr>
          <a:bodyPr/>
          <a:lstStyle/>
          <a:p>
            <a:pPr>
              <a:defRPr b="1"/>
            </a:pPr>
            <a:endParaRPr lang="pt-BR"/>
          </a:p>
        </c:txPr>
        <c:crossAx val="294989184"/>
        <c:crosses val="autoZero"/>
        <c:auto val="1"/>
        <c:lblAlgn val="ctr"/>
        <c:lblOffset val="100"/>
        <c:noMultiLvlLbl val="0"/>
      </c:catAx>
      <c:valAx>
        <c:axId val="294989184"/>
        <c:scaling>
          <c:orientation val="minMax"/>
        </c:scaling>
        <c:delete val="0"/>
        <c:axPos val="b"/>
        <c:majorGridlines>
          <c:spPr>
            <a:ln>
              <a:noFill/>
            </a:ln>
          </c:spPr>
        </c:majorGridlines>
        <c:numFmt formatCode="0%" sourceLinked="0"/>
        <c:majorTickMark val="out"/>
        <c:minorTickMark val="none"/>
        <c:tickLblPos val="nextTo"/>
        <c:txPr>
          <a:bodyPr/>
          <a:lstStyle/>
          <a:p>
            <a:pPr>
              <a:defRPr b="1"/>
            </a:pPr>
            <a:endParaRPr lang="pt-BR"/>
          </a:p>
        </c:txPr>
        <c:crossAx val="294987648"/>
        <c:crosses val="autoZero"/>
        <c:crossBetween val="between"/>
      </c:valAx>
    </c:plotArea>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barChart>
        <c:barDir val="col"/>
        <c:grouping val="clustered"/>
        <c:varyColors val="0"/>
        <c:ser>
          <c:idx val="0"/>
          <c:order val="0"/>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'11'!$A$1:$A$3</c:f>
              <c:strCache>
                <c:ptCount val="3"/>
                <c:pt idx="0">
                  <c:v>Sim</c:v>
                </c:pt>
                <c:pt idx="1">
                  <c:v>Não</c:v>
                </c:pt>
                <c:pt idx="2">
                  <c:v>Não responderam</c:v>
                </c:pt>
              </c:strCache>
            </c:strRef>
          </c:cat>
          <c:val>
            <c:numRef>
              <c:f>'11'!$B$1:$B$3</c:f>
              <c:numCache>
                <c:formatCode>0.0%</c:formatCode>
                <c:ptCount val="3"/>
                <c:pt idx="0">
                  <c:v>0.97435897435897434</c:v>
                </c:pt>
                <c:pt idx="1">
                  <c:v>0</c:v>
                </c:pt>
                <c:pt idx="2">
                  <c:v>2.564102564102564E-2</c:v>
                </c:pt>
              </c:numCache>
            </c:numRef>
          </c:val>
          <c:extLst>
            <c:ext xmlns:c16="http://schemas.microsoft.com/office/drawing/2014/chart" uri="{C3380CC4-5D6E-409C-BE32-E72D297353CC}">
              <c16:uniqueId val="{00000000-98E1-4030-ACDB-8790CBC5D4ED}"/>
            </c:ext>
          </c:extLst>
        </c:ser>
        <c:dLbls>
          <c:showLegendKey val="0"/>
          <c:showVal val="0"/>
          <c:showCatName val="0"/>
          <c:showSerName val="0"/>
          <c:showPercent val="0"/>
          <c:showBubbleSize val="0"/>
        </c:dLbls>
        <c:gapWidth val="150"/>
        <c:axId val="295259136"/>
        <c:axId val="295518976"/>
      </c:barChart>
      <c:catAx>
        <c:axId val="295259136"/>
        <c:scaling>
          <c:orientation val="minMax"/>
        </c:scaling>
        <c:delete val="0"/>
        <c:axPos val="b"/>
        <c:numFmt formatCode="General" sourceLinked="0"/>
        <c:majorTickMark val="out"/>
        <c:minorTickMark val="none"/>
        <c:tickLblPos val="nextTo"/>
        <c:txPr>
          <a:bodyPr/>
          <a:lstStyle/>
          <a:p>
            <a:pPr>
              <a:defRPr b="1"/>
            </a:pPr>
            <a:endParaRPr lang="pt-BR"/>
          </a:p>
        </c:txPr>
        <c:crossAx val="295518976"/>
        <c:crosses val="autoZero"/>
        <c:auto val="1"/>
        <c:lblAlgn val="ctr"/>
        <c:lblOffset val="100"/>
        <c:noMultiLvlLbl val="0"/>
      </c:catAx>
      <c:valAx>
        <c:axId val="295518976"/>
        <c:scaling>
          <c:orientation val="minMax"/>
          <c:max val="1"/>
        </c:scaling>
        <c:delete val="0"/>
        <c:axPos val="l"/>
        <c:majorGridlines>
          <c:spPr>
            <a:ln>
              <a:noFill/>
            </a:ln>
          </c:spPr>
        </c:majorGridlines>
        <c:numFmt formatCode="0%" sourceLinked="0"/>
        <c:majorTickMark val="out"/>
        <c:minorTickMark val="none"/>
        <c:tickLblPos val="nextTo"/>
        <c:txPr>
          <a:bodyPr/>
          <a:lstStyle/>
          <a:p>
            <a:pPr>
              <a:defRPr b="1"/>
            </a:pPr>
            <a:endParaRPr lang="pt-BR"/>
          </a:p>
        </c:txPr>
        <c:crossAx val="295259136"/>
        <c:crosses val="autoZero"/>
        <c:crossBetween val="between"/>
        <c:majorUnit val="0.2"/>
      </c:valAx>
    </c:plotArea>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barChart>
        <c:barDir val="col"/>
        <c:grouping val="clustered"/>
        <c:varyColors val="0"/>
        <c:ser>
          <c:idx val="0"/>
          <c:order val="0"/>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'13'!$A$2:$A$5</c:f>
              <c:strCache>
                <c:ptCount val="4"/>
                <c:pt idx="0">
                  <c:v>Sim ajuda a ameninar         </c:v>
                </c:pt>
                <c:pt idx="1">
                  <c:v>Não ajuda a amenizar   </c:v>
                </c:pt>
                <c:pt idx="2">
                  <c:v>Não acho que ajuda na aprendizagem</c:v>
                </c:pt>
                <c:pt idx="3">
                  <c:v>Não responderam</c:v>
                </c:pt>
              </c:strCache>
            </c:strRef>
          </c:cat>
          <c:val>
            <c:numRef>
              <c:f>'13'!$B$2:$B$5</c:f>
              <c:numCache>
                <c:formatCode>0.0%</c:formatCode>
                <c:ptCount val="4"/>
                <c:pt idx="0">
                  <c:v>0.97435897435897434</c:v>
                </c:pt>
                <c:pt idx="1">
                  <c:v>0</c:v>
                </c:pt>
                <c:pt idx="2">
                  <c:v>0</c:v>
                </c:pt>
                <c:pt idx="3">
                  <c:v>2.564102564102564E-2</c:v>
                </c:pt>
              </c:numCache>
            </c:numRef>
          </c:val>
          <c:extLst>
            <c:ext xmlns:c16="http://schemas.microsoft.com/office/drawing/2014/chart" uri="{C3380CC4-5D6E-409C-BE32-E72D297353CC}">
              <c16:uniqueId val="{00000000-4A1A-465A-A4E7-DC4C41ED61F3}"/>
            </c:ext>
          </c:extLst>
        </c:ser>
        <c:dLbls>
          <c:showLegendKey val="0"/>
          <c:showVal val="0"/>
          <c:showCatName val="0"/>
          <c:showSerName val="0"/>
          <c:showPercent val="0"/>
          <c:showBubbleSize val="0"/>
        </c:dLbls>
        <c:gapWidth val="150"/>
        <c:axId val="295677952"/>
        <c:axId val="295679488"/>
      </c:barChart>
      <c:catAx>
        <c:axId val="295677952"/>
        <c:scaling>
          <c:orientation val="minMax"/>
        </c:scaling>
        <c:delete val="0"/>
        <c:axPos val="b"/>
        <c:numFmt formatCode="General" sourceLinked="0"/>
        <c:majorTickMark val="out"/>
        <c:minorTickMark val="none"/>
        <c:tickLblPos val="nextTo"/>
        <c:txPr>
          <a:bodyPr/>
          <a:lstStyle/>
          <a:p>
            <a:pPr>
              <a:defRPr b="1"/>
            </a:pPr>
            <a:endParaRPr lang="pt-BR"/>
          </a:p>
        </c:txPr>
        <c:crossAx val="295679488"/>
        <c:crosses val="autoZero"/>
        <c:auto val="1"/>
        <c:lblAlgn val="ctr"/>
        <c:lblOffset val="100"/>
        <c:noMultiLvlLbl val="0"/>
      </c:catAx>
      <c:valAx>
        <c:axId val="295679488"/>
        <c:scaling>
          <c:orientation val="minMax"/>
          <c:max val="1"/>
        </c:scaling>
        <c:delete val="0"/>
        <c:axPos val="l"/>
        <c:majorGridlines>
          <c:spPr>
            <a:ln>
              <a:noFill/>
            </a:ln>
          </c:spPr>
        </c:majorGridlines>
        <c:numFmt formatCode="0%" sourceLinked="0"/>
        <c:majorTickMark val="out"/>
        <c:minorTickMark val="none"/>
        <c:tickLblPos val="nextTo"/>
        <c:txPr>
          <a:bodyPr/>
          <a:lstStyle/>
          <a:p>
            <a:pPr>
              <a:defRPr b="1"/>
            </a:pPr>
            <a:endParaRPr lang="pt-BR"/>
          </a:p>
        </c:txPr>
        <c:crossAx val="295677952"/>
        <c:crosses val="autoZero"/>
        <c:crossBetween val="between"/>
        <c:majorUnit val="0.5"/>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8.4361541027978118E-2"/>
          <c:y val="5.5613508669472581E-2"/>
          <c:w val="0.90655066971477394"/>
          <c:h val="0.46422422906158445"/>
        </c:manualLayout>
      </c:layout>
      <c:barChart>
        <c:barDir val="col"/>
        <c:grouping val="clustered"/>
        <c:varyColors val="0"/>
        <c:ser>
          <c:idx val="0"/>
          <c:order val="0"/>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'O que não considera como modelo'!$A$7:$A$17</c:f>
              <c:strCache>
                <c:ptCount val="11"/>
                <c:pt idx="0">
                  <c:v>Debates</c:v>
                </c:pt>
                <c:pt idx="1">
                  <c:v>Quadro</c:v>
                </c:pt>
                <c:pt idx="2">
                  <c:v>Livro didático</c:v>
                </c:pt>
                <c:pt idx="3">
                  <c:v>Participação em feira de Biologia</c:v>
                </c:pt>
                <c:pt idx="4">
                  <c:v>Modelos de biscuit/outro material</c:v>
                </c:pt>
                <c:pt idx="5">
                  <c:v>Aula em campo</c:v>
                </c:pt>
                <c:pt idx="6">
                  <c:v>Filmes</c:v>
                </c:pt>
                <c:pt idx="7">
                  <c:v>Aulas práticas</c:v>
                </c:pt>
                <c:pt idx="8">
                  <c:v>Aula com datashow</c:v>
                </c:pt>
                <c:pt idx="9">
                  <c:v>Visitação aos Museus/Oficinas</c:v>
                </c:pt>
                <c:pt idx="10">
                  <c:v>Jogos que envolvam o Biologia</c:v>
                </c:pt>
              </c:strCache>
            </c:strRef>
          </c:cat>
          <c:val>
            <c:numRef>
              <c:f>'O que não considera como modelo'!$B$7:$B$17</c:f>
              <c:numCache>
                <c:formatCode>0.0%</c:formatCode>
                <c:ptCount val="11"/>
                <c:pt idx="0">
                  <c:v>5.7142857142857141E-2</c:v>
                </c:pt>
                <c:pt idx="1">
                  <c:v>0.11428571428571428</c:v>
                </c:pt>
                <c:pt idx="2">
                  <c:v>0.14285714285714285</c:v>
                </c:pt>
                <c:pt idx="3">
                  <c:v>2.8571428571428571E-2</c:v>
                </c:pt>
                <c:pt idx="4">
                  <c:v>0.2857142857142857</c:v>
                </c:pt>
                <c:pt idx="5">
                  <c:v>2.8571428571428571E-2</c:v>
                </c:pt>
                <c:pt idx="6">
                  <c:v>0.11428571428571428</c:v>
                </c:pt>
                <c:pt idx="7">
                  <c:v>0</c:v>
                </c:pt>
                <c:pt idx="8">
                  <c:v>0.12857142857142856</c:v>
                </c:pt>
                <c:pt idx="9">
                  <c:v>2.8571428571428571E-2</c:v>
                </c:pt>
                <c:pt idx="10">
                  <c:v>7.1428571428571425E-2</c:v>
                </c:pt>
              </c:numCache>
            </c:numRef>
          </c:val>
          <c:extLst>
            <c:ext xmlns:c16="http://schemas.microsoft.com/office/drawing/2014/chart" uri="{C3380CC4-5D6E-409C-BE32-E72D297353CC}">
              <c16:uniqueId val="{00000000-F0A2-498B-A297-2113A8AEE8A7}"/>
            </c:ext>
          </c:extLst>
        </c:ser>
        <c:dLbls>
          <c:dLblPos val="outEnd"/>
          <c:showLegendKey val="0"/>
          <c:showVal val="1"/>
          <c:showCatName val="0"/>
          <c:showSerName val="0"/>
          <c:showPercent val="0"/>
          <c:showBubbleSize val="0"/>
        </c:dLbls>
        <c:gapWidth val="150"/>
        <c:axId val="290902400"/>
        <c:axId val="290903936"/>
      </c:barChart>
      <c:catAx>
        <c:axId val="290902400"/>
        <c:scaling>
          <c:orientation val="minMax"/>
        </c:scaling>
        <c:delete val="0"/>
        <c:axPos val="b"/>
        <c:numFmt formatCode="General" sourceLinked="0"/>
        <c:majorTickMark val="out"/>
        <c:minorTickMark val="none"/>
        <c:tickLblPos val="nextTo"/>
        <c:txPr>
          <a:bodyPr/>
          <a:lstStyle/>
          <a:p>
            <a:pPr>
              <a:defRPr b="1"/>
            </a:pPr>
            <a:endParaRPr lang="pt-BR"/>
          </a:p>
        </c:txPr>
        <c:crossAx val="290903936"/>
        <c:crosses val="autoZero"/>
        <c:auto val="1"/>
        <c:lblAlgn val="ctr"/>
        <c:lblOffset val="100"/>
        <c:noMultiLvlLbl val="0"/>
      </c:catAx>
      <c:valAx>
        <c:axId val="290903936"/>
        <c:scaling>
          <c:orientation val="minMax"/>
        </c:scaling>
        <c:delete val="0"/>
        <c:axPos val="l"/>
        <c:majorGridlines>
          <c:spPr>
            <a:ln>
              <a:noFill/>
            </a:ln>
          </c:spPr>
        </c:majorGridlines>
        <c:numFmt formatCode="0%" sourceLinked="0"/>
        <c:majorTickMark val="out"/>
        <c:minorTickMark val="none"/>
        <c:tickLblPos val="nextTo"/>
        <c:txPr>
          <a:bodyPr/>
          <a:lstStyle/>
          <a:p>
            <a:pPr>
              <a:defRPr b="1"/>
            </a:pPr>
            <a:endParaRPr lang="pt-BR"/>
          </a:p>
        </c:txPr>
        <c:crossAx val="290902400"/>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manualLayout>
          <c:layoutTarget val="inner"/>
          <c:xMode val="edge"/>
          <c:yMode val="edge"/>
          <c:x val="0.52358951153428313"/>
          <c:y val="0"/>
          <c:w val="0.43539181411635453"/>
          <c:h val="0.91329308617059535"/>
        </c:manualLayout>
      </c:layout>
      <c:barChart>
        <c:barDir val="bar"/>
        <c:grouping val="clustered"/>
        <c:varyColors val="0"/>
        <c:ser>
          <c:idx val="0"/>
          <c:order val="0"/>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'Você consegue imaginar uma célu'!$A$2:$A$6</c:f>
              <c:strCache>
                <c:ptCount val="5"/>
                <c:pt idx="0">
                  <c:v>Sim, pois já vi fotos de uma célula</c:v>
                </c:pt>
                <c:pt idx="1">
                  <c:v>Sim, mesmo não tendo visto uma célula e só ter estudado sobre ela</c:v>
                </c:pt>
                <c:pt idx="2">
                  <c:v>Não, mesmo que eu tenha estudado sobre célula e nunca tenha visto uma, não consigo  criar uma visão abstrata de uma célula</c:v>
                </c:pt>
                <c:pt idx="3">
                  <c:v>Não sei o que é uma célula</c:v>
                </c:pt>
                <c:pt idx="4">
                  <c:v>Não responderam</c:v>
                </c:pt>
              </c:strCache>
            </c:strRef>
          </c:cat>
          <c:val>
            <c:numRef>
              <c:f>'Você consegue imaginar uma célu'!$B$2:$B$6</c:f>
              <c:numCache>
                <c:formatCode>0.0%</c:formatCode>
                <c:ptCount val="5"/>
                <c:pt idx="0">
                  <c:v>0.7142857142857143</c:v>
                </c:pt>
                <c:pt idx="1">
                  <c:v>0.17346938775510204</c:v>
                </c:pt>
                <c:pt idx="2">
                  <c:v>9.1836734693877556E-2</c:v>
                </c:pt>
                <c:pt idx="3">
                  <c:v>1.020408163265306E-2</c:v>
                </c:pt>
                <c:pt idx="4">
                  <c:v>1.020408163265306E-2</c:v>
                </c:pt>
              </c:numCache>
            </c:numRef>
          </c:val>
          <c:extLst>
            <c:ext xmlns:c16="http://schemas.microsoft.com/office/drawing/2014/chart" uri="{C3380CC4-5D6E-409C-BE32-E72D297353CC}">
              <c16:uniqueId val="{00000000-3349-4B06-98E0-17874EA6E1B4}"/>
            </c:ext>
          </c:extLst>
        </c:ser>
        <c:dLbls>
          <c:dLblPos val="outEnd"/>
          <c:showLegendKey val="0"/>
          <c:showVal val="1"/>
          <c:showCatName val="0"/>
          <c:showSerName val="0"/>
          <c:showPercent val="0"/>
          <c:showBubbleSize val="0"/>
        </c:dLbls>
        <c:gapWidth val="150"/>
        <c:axId val="290912128"/>
        <c:axId val="290913664"/>
      </c:barChart>
      <c:catAx>
        <c:axId val="290912128"/>
        <c:scaling>
          <c:orientation val="minMax"/>
        </c:scaling>
        <c:delete val="0"/>
        <c:axPos val="l"/>
        <c:numFmt formatCode="General" sourceLinked="0"/>
        <c:majorTickMark val="out"/>
        <c:minorTickMark val="none"/>
        <c:tickLblPos val="nextTo"/>
        <c:txPr>
          <a:bodyPr/>
          <a:lstStyle/>
          <a:p>
            <a:pPr algn="just">
              <a:defRPr b="1"/>
            </a:pPr>
            <a:endParaRPr lang="pt-BR"/>
          </a:p>
        </c:txPr>
        <c:crossAx val="290913664"/>
        <c:crosses val="autoZero"/>
        <c:auto val="1"/>
        <c:lblAlgn val="ctr"/>
        <c:lblOffset val="100"/>
        <c:tickMarkSkip val="1"/>
        <c:noMultiLvlLbl val="0"/>
      </c:catAx>
      <c:valAx>
        <c:axId val="290913664"/>
        <c:scaling>
          <c:orientation val="minMax"/>
        </c:scaling>
        <c:delete val="0"/>
        <c:axPos val="b"/>
        <c:majorGridlines>
          <c:spPr>
            <a:ln>
              <a:noFill/>
            </a:ln>
          </c:spPr>
        </c:majorGridlines>
        <c:numFmt formatCode="0%" sourceLinked="0"/>
        <c:majorTickMark val="out"/>
        <c:minorTickMark val="none"/>
        <c:tickLblPos val="nextTo"/>
        <c:txPr>
          <a:bodyPr/>
          <a:lstStyle/>
          <a:p>
            <a:pPr>
              <a:defRPr b="1"/>
            </a:pPr>
            <a:endParaRPr lang="pt-BR"/>
          </a:p>
        </c:txPr>
        <c:crossAx val="290912128"/>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barChart>
        <c:barDir val="col"/>
        <c:grouping val="clustered"/>
        <c:varyColors val="0"/>
        <c:ser>
          <c:idx val="0"/>
          <c:order val="0"/>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disc!$A$5:$A$9</c:f>
              <c:strCache>
                <c:ptCount val="5"/>
                <c:pt idx="0">
                  <c:v>Acertou</c:v>
                </c:pt>
                <c:pt idx="1">
                  <c:v>Meio acerto</c:v>
                </c:pt>
                <c:pt idx="2">
                  <c:v>Errou</c:v>
                </c:pt>
                <c:pt idx="3">
                  <c:v>Não sabe</c:v>
                </c:pt>
                <c:pt idx="4">
                  <c:v>Em branco</c:v>
                </c:pt>
              </c:strCache>
            </c:strRef>
          </c:cat>
          <c:val>
            <c:numRef>
              <c:f>disc!$B$5:$B$9</c:f>
              <c:numCache>
                <c:formatCode>0.0%</c:formatCode>
                <c:ptCount val="5"/>
                <c:pt idx="0">
                  <c:v>0.33673469387755101</c:v>
                </c:pt>
                <c:pt idx="1">
                  <c:v>0.29591836734693877</c:v>
                </c:pt>
                <c:pt idx="2">
                  <c:v>0.22448979591836735</c:v>
                </c:pt>
                <c:pt idx="3">
                  <c:v>0.10204081632653061</c:v>
                </c:pt>
                <c:pt idx="4">
                  <c:v>4.0816326530612242E-2</c:v>
                </c:pt>
              </c:numCache>
            </c:numRef>
          </c:val>
          <c:extLst>
            <c:ext xmlns:c16="http://schemas.microsoft.com/office/drawing/2014/chart" uri="{C3380CC4-5D6E-409C-BE32-E72D297353CC}">
              <c16:uniqueId val="{00000000-0416-47BD-B964-5F9BA10EABD2}"/>
            </c:ext>
          </c:extLst>
        </c:ser>
        <c:dLbls>
          <c:dLblPos val="outEnd"/>
          <c:showLegendKey val="0"/>
          <c:showVal val="1"/>
          <c:showCatName val="0"/>
          <c:showSerName val="0"/>
          <c:showPercent val="0"/>
          <c:showBubbleSize val="0"/>
        </c:dLbls>
        <c:gapWidth val="150"/>
        <c:axId val="290930048"/>
        <c:axId val="290940032"/>
      </c:barChart>
      <c:catAx>
        <c:axId val="290930048"/>
        <c:scaling>
          <c:orientation val="minMax"/>
        </c:scaling>
        <c:delete val="0"/>
        <c:axPos val="b"/>
        <c:numFmt formatCode="General" sourceLinked="0"/>
        <c:majorTickMark val="out"/>
        <c:minorTickMark val="none"/>
        <c:tickLblPos val="nextTo"/>
        <c:txPr>
          <a:bodyPr/>
          <a:lstStyle/>
          <a:p>
            <a:pPr>
              <a:defRPr b="1"/>
            </a:pPr>
            <a:endParaRPr lang="pt-BR"/>
          </a:p>
        </c:txPr>
        <c:crossAx val="290940032"/>
        <c:crosses val="autoZero"/>
        <c:auto val="1"/>
        <c:lblAlgn val="ctr"/>
        <c:lblOffset val="100"/>
        <c:noMultiLvlLbl val="0"/>
      </c:catAx>
      <c:valAx>
        <c:axId val="290940032"/>
        <c:scaling>
          <c:orientation val="minMax"/>
          <c:max val="0.5"/>
        </c:scaling>
        <c:delete val="0"/>
        <c:axPos val="l"/>
        <c:majorGridlines>
          <c:spPr>
            <a:ln>
              <a:noFill/>
            </a:ln>
          </c:spPr>
        </c:majorGridlines>
        <c:numFmt formatCode="0%" sourceLinked="0"/>
        <c:majorTickMark val="out"/>
        <c:minorTickMark val="none"/>
        <c:tickLblPos val="nextTo"/>
        <c:txPr>
          <a:bodyPr/>
          <a:lstStyle/>
          <a:p>
            <a:pPr>
              <a:defRPr b="1"/>
            </a:pPr>
            <a:endParaRPr lang="pt-BR"/>
          </a:p>
        </c:txPr>
        <c:crossAx val="290930048"/>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barChart>
        <c:barDir val="col"/>
        <c:grouping val="clustered"/>
        <c:varyColors val="0"/>
        <c:ser>
          <c:idx val="0"/>
          <c:order val="0"/>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disc!$A$16:$A$20</c:f>
              <c:strCache>
                <c:ptCount val="5"/>
                <c:pt idx="0">
                  <c:v>Acertou</c:v>
                </c:pt>
                <c:pt idx="1">
                  <c:v>Meio acerto</c:v>
                </c:pt>
                <c:pt idx="2">
                  <c:v>Errou</c:v>
                </c:pt>
                <c:pt idx="3">
                  <c:v>Não sabe</c:v>
                </c:pt>
                <c:pt idx="4">
                  <c:v>Em branco</c:v>
                </c:pt>
              </c:strCache>
            </c:strRef>
          </c:cat>
          <c:val>
            <c:numRef>
              <c:f>disc!$B$16:$B$20</c:f>
              <c:numCache>
                <c:formatCode>0.0%</c:formatCode>
                <c:ptCount val="5"/>
                <c:pt idx="0">
                  <c:v>0.1326530612244898</c:v>
                </c:pt>
                <c:pt idx="1">
                  <c:v>0.14285714285714285</c:v>
                </c:pt>
                <c:pt idx="2">
                  <c:v>0.22448979591836735</c:v>
                </c:pt>
                <c:pt idx="3">
                  <c:v>0.40816326530612246</c:v>
                </c:pt>
                <c:pt idx="4">
                  <c:v>9.1836734693877556E-2</c:v>
                </c:pt>
              </c:numCache>
            </c:numRef>
          </c:val>
          <c:extLst>
            <c:ext xmlns:c16="http://schemas.microsoft.com/office/drawing/2014/chart" uri="{C3380CC4-5D6E-409C-BE32-E72D297353CC}">
              <c16:uniqueId val="{00000000-8EB2-46B5-A1F2-46B3D04AC5B7}"/>
            </c:ext>
          </c:extLst>
        </c:ser>
        <c:dLbls>
          <c:dLblPos val="outEnd"/>
          <c:showLegendKey val="0"/>
          <c:showVal val="1"/>
          <c:showCatName val="0"/>
          <c:showSerName val="0"/>
          <c:showPercent val="0"/>
          <c:showBubbleSize val="0"/>
        </c:dLbls>
        <c:gapWidth val="150"/>
        <c:axId val="290952320"/>
        <c:axId val="290953856"/>
      </c:barChart>
      <c:catAx>
        <c:axId val="290952320"/>
        <c:scaling>
          <c:orientation val="minMax"/>
        </c:scaling>
        <c:delete val="0"/>
        <c:axPos val="b"/>
        <c:numFmt formatCode="General" sourceLinked="0"/>
        <c:majorTickMark val="out"/>
        <c:minorTickMark val="none"/>
        <c:tickLblPos val="nextTo"/>
        <c:txPr>
          <a:bodyPr/>
          <a:lstStyle/>
          <a:p>
            <a:pPr>
              <a:defRPr b="1"/>
            </a:pPr>
            <a:endParaRPr lang="pt-BR"/>
          </a:p>
        </c:txPr>
        <c:crossAx val="290953856"/>
        <c:crosses val="autoZero"/>
        <c:auto val="1"/>
        <c:lblAlgn val="ctr"/>
        <c:lblOffset val="100"/>
        <c:noMultiLvlLbl val="0"/>
      </c:catAx>
      <c:valAx>
        <c:axId val="290953856"/>
        <c:scaling>
          <c:orientation val="minMax"/>
          <c:max val="0.5"/>
        </c:scaling>
        <c:delete val="0"/>
        <c:axPos val="l"/>
        <c:majorGridlines>
          <c:spPr>
            <a:ln>
              <a:noFill/>
            </a:ln>
          </c:spPr>
        </c:majorGridlines>
        <c:numFmt formatCode="0%" sourceLinked="0"/>
        <c:majorTickMark val="out"/>
        <c:minorTickMark val="none"/>
        <c:tickLblPos val="nextTo"/>
        <c:txPr>
          <a:bodyPr/>
          <a:lstStyle/>
          <a:p>
            <a:pPr>
              <a:defRPr b="1"/>
            </a:pPr>
            <a:endParaRPr lang="pt-BR"/>
          </a:p>
        </c:txPr>
        <c:crossAx val="290952320"/>
        <c:crosses val="autoZero"/>
        <c:crossBetween val="between"/>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barChart>
        <c:barDir val="bar"/>
        <c:grouping val="clustered"/>
        <c:varyColors val="0"/>
        <c:ser>
          <c:idx val="0"/>
          <c:order val="0"/>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'5'!$A$2:$A$8</c:f>
              <c:strCache>
                <c:ptCount val="7"/>
                <c:pt idx="0">
                  <c:v>Quadro negro ou livro</c:v>
                </c:pt>
                <c:pt idx="1">
                  <c:v>Slide para mostrar as imagens</c:v>
                </c:pt>
                <c:pt idx="2">
                  <c:v>Célula feita de biscuit ou outro material</c:v>
                </c:pt>
                <c:pt idx="3">
                  <c:v>Não esquematizou</c:v>
                </c:pt>
                <c:pt idx="4">
                  <c:v>Não tive citologia na escola</c:v>
                </c:pt>
                <c:pt idx="5">
                  <c:v>Ainda vou ter citologia</c:v>
                </c:pt>
                <c:pt idx="6">
                  <c:v>Não tive Biologia na escola</c:v>
                </c:pt>
              </c:strCache>
            </c:strRef>
          </c:cat>
          <c:val>
            <c:numRef>
              <c:f>'5'!$B$2:$B$8</c:f>
              <c:numCache>
                <c:formatCode>0.0%</c:formatCode>
                <c:ptCount val="7"/>
                <c:pt idx="0">
                  <c:v>0.5357142857142857</c:v>
                </c:pt>
                <c:pt idx="1">
                  <c:v>0.2857142857142857</c:v>
                </c:pt>
                <c:pt idx="2">
                  <c:v>0.10714285714285714</c:v>
                </c:pt>
                <c:pt idx="3">
                  <c:v>3.5714285714285712E-2</c:v>
                </c:pt>
                <c:pt idx="4">
                  <c:v>1.7857142857142856E-2</c:v>
                </c:pt>
                <c:pt idx="5">
                  <c:v>1.7857142857142856E-2</c:v>
                </c:pt>
                <c:pt idx="6">
                  <c:v>0</c:v>
                </c:pt>
              </c:numCache>
            </c:numRef>
          </c:val>
          <c:extLst>
            <c:ext xmlns:c16="http://schemas.microsoft.com/office/drawing/2014/chart" uri="{C3380CC4-5D6E-409C-BE32-E72D297353CC}">
              <c16:uniqueId val="{00000000-6307-429B-AD21-9F4B1B06726D}"/>
            </c:ext>
          </c:extLst>
        </c:ser>
        <c:dLbls>
          <c:dLblPos val="outEnd"/>
          <c:showLegendKey val="0"/>
          <c:showVal val="1"/>
          <c:showCatName val="0"/>
          <c:showSerName val="0"/>
          <c:showPercent val="0"/>
          <c:showBubbleSize val="0"/>
        </c:dLbls>
        <c:gapWidth val="150"/>
        <c:axId val="291289728"/>
        <c:axId val="291312000"/>
      </c:barChart>
      <c:catAx>
        <c:axId val="291289728"/>
        <c:scaling>
          <c:orientation val="minMax"/>
        </c:scaling>
        <c:delete val="0"/>
        <c:axPos val="l"/>
        <c:numFmt formatCode="General" sourceLinked="0"/>
        <c:majorTickMark val="out"/>
        <c:minorTickMark val="none"/>
        <c:tickLblPos val="nextTo"/>
        <c:txPr>
          <a:bodyPr/>
          <a:lstStyle/>
          <a:p>
            <a:pPr algn="just">
              <a:defRPr b="1"/>
            </a:pPr>
            <a:endParaRPr lang="pt-BR"/>
          </a:p>
        </c:txPr>
        <c:crossAx val="291312000"/>
        <c:crosses val="autoZero"/>
        <c:auto val="1"/>
        <c:lblAlgn val="ctr"/>
        <c:lblOffset val="100"/>
        <c:noMultiLvlLbl val="0"/>
      </c:catAx>
      <c:valAx>
        <c:axId val="291312000"/>
        <c:scaling>
          <c:orientation val="minMax"/>
        </c:scaling>
        <c:delete val="0"/>
        <c:axPos val="b"/>
        <c:majorGridlines>
          <c:spPr>
            <a:ln>
              <a:noFill/>
            </a:ln>
          </c:spPr>
        </c:majorGridlines>
        <c:numFmt formatCode="0%" sourceLinked="0"/>
        <c:majorTickMark val="out"/>
        <c:minorTickMark val="none"/>
        <c:tickLblPos val="nextTo"/>
        <c:txPr>
          <a:bodyPr/>
          <a:lstStyle/>
          <a:p>
            <a:pPr>
              <a:defRPr b="1"/>
            </a:pPr>
            <a:endParaRPr lang="pt-BR"/>
          </a:p>
        </c:txPr>
        <c:crossAx val="291289728"/>
        <c:crosses val="autoZero"/>
        <c:crossBetween val="between"/>
      </c:valAx>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manualLayout>
          <c:layoutTarget val="inner"/>
          <c:xMode val="edge"/>
          <c:yMode val="edge"/>
          <c:x val="9.7804418332788134E-2"/>
          <c:y val="8.4252227262259324E-2"/>
          <c:w val="0.90185665197647391"/>
          <c:h val="0.53306212179471579"/>
        </c:manualLayout>
      </c:layout>
      <c:barChart>
        <c:barDir val="col"/>
        <c:grouping val="clustered"/>
        <c:varyColors val="0"/>
        <c:ser>
          <c:idx val="0"/>
          <c:order val="0"/>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'6'!$A$2:$A$5</c:f>
              <c:strCache>
                <c:ptCount val="4"/>
                <c:pt idx="0">
                  <c:v>Normal, pois tanto faz com ou sem esse instrumento na ministração da aula</c:v>
                </c:pt>
                <c:pt idx="1">
                  <c:v>Uma boa experiência</c:v>
                </c:pt>
                <c:pt idx="2">
                  <c:v>Não gostei</c:v>
                </c:pt>
                <c:pt idx="3">
                  <c:v>Não sou capaz de opinar</c:v>
                </c:pt>
              </c:strCache>
            </c:strRef>
          </c:cat>
          <c:val>
            <c:numRef>
              <c:f>'6'!$B$2:$B$5</c:f>
              <c:numCache>
                <c:formatCode>0.0%</c:formatCode>
                <c:ptCount val="4"/>
                <c:pt idx="0">
                  <c:v>2.564102564102564E-2</c:v>
                </c:pt>
                <c:pt idx="1">
                  <c:v>0.94871794871794868</c:v>
                </c:pt>
                <c:pt idx="2">
                  <c:v>0</c:v>
                </c:pt>
                <c:pt idx="3">
                  <c:v>2.564102564102564E-2</c:v>
                </c:pt>
              </c:numCache>
            </c:numRef>
          </c:val>
          <c:extLst>
            <c:ext xmlns:c16="http://schemas.microsoft.com/office/drawing/2014/chart" uri="{C3380CC4-5D6E-409C-BE32-E72D297353CC}">
              <c16:uniqueId val="{00000000-7DF8-42E3-B890-DAAF2E5280FE}"/>
            </c:ext>
          </c:extLst>
        </c:ser>
        <c:dLbls>
          <c:dLblPos val="outEnd"/>
          <c:showLegendKey val="0"/>
          <c:showVal val="1"/>
          <c:showCatName val="0"/>
          <c:showSerName val="0"/>
          <c:showPercent val="0"/>
          <c:showBubbleSize val="0"/>
        </c:dLbls>
        <c:gapWidth val="150"/>
        <c:axId val="292635008"/>
        <c:axId val="292636544"/>
      </c:barChart>
      <c:catAx>
        <c:axId val="292635008"/>
        <c:scaling>
          <c:orientation val="minMax"/>
        </c:scaling>
        <c:delete val="0"/>
        <c:axPos val="b"/>
        <c:numFmt formatCode="General" sourceLinked="0"/>
        <c:majorTickMark val="out"/>
        <c:minorTickMark val="none"/>
        <c:tickLblPos val="nextTo"/>
        <c:txPr>
          <a:bodyPr/>
          <a:lstStyle/>
          <a:p>
            <a:pPr>
              <a:defRPr b="1"/>
            </a:pPr>
            <a:endParaRPr lang="pt-BR"/>
          </a:p>
        </c:txPr>
        <c:crossAx val="292636544"/>
        <c:crosses val="autoZero"/>
        <c:auto val="1"/>
        <c:lblAlgn val="ctr"/>
        <c:lblOffset val="100"/>
        <c:noMultiLvlLbl val="0"/>
      </c:catAx>
      <c:valAx>
        <c:axId val="292636544"/>
        <c:scaling>
          <c:orientation val="minMax"/>
        </c:scaling>
        <c:delete val="0"/>
        <c:axPos val="l"/>
        <c:majorGridlines>
          <c:spPr>
            <a:ln>
              <a:noFill/>
            </a:ln>
          </c:spPr>
        </c:majorGridlines>
        <c:numFmt formatCode="0%" sourceLinked="0"/>
        <c:majorTickMark val="out"/>
        <c:minorTickMark val="none"/>
        <c:tickLblPos val="nextTo"/>
        <c:txPr>
          <a:bodyPr/>
          <a:lstStyle/>
          <a:p>
            <a:pPr>
              <a:defRPr b="1"/>
            </a:pPr>
            <a:endParaRPr lang="pt-BR"/>
          </a:p>
        </c:txPr>
        <c:crossAx val="292635008"/>
        <c:crosses val="autoZero"/>
        <c:crossBetween val="between"/>
        <c:majorUnit val="0.2"/>
      </c:valAx>
    </c:plotArea>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manualLayout>
          <c:layoutTarget val="inner"/>
          <c:xMode val="edge"/>
          <c:yMode val="edge"/>
          <c:x val="7.8093189470343161E-2"/>
          <c:y val="4.9381790775472237E-2"/>
          <c:w val="0.89603710127407854"/>
          <c:h val="0.46574213124583236"/>
        </c:manualLayout>
      </c:layout>
      <c:barChart>
        <c:barDir val="col"/>
        <c:grouping val="clustered"/>
        <c:varyColors val="0"/>
        <c:ser>
          <c:idx val="0"/>
          <c:order val="0"/>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'16'!$A$6:$A$15</c:f>
              <c:strCache>
                <c:ptCount val="10"/>
                <c:pt idx="0">
                  <c:v>Filmes</c:v>
                </c:pt>
                <c:pt idx="1">
                  <c:v>Debates</c:v>
                </c:pt>
                <c:pt idx="2">
                  <c:v>Aula com Datashow</c:v>
                </c:pt>
                <c:pt idx="3">
                  <c:v>Modelos feitos com biscuit</c:v>
                </c:pt>
                <c:pt idx="4">
                  <c:v>Feira de Ciências/Biologia</c:v>
                </c:pt>
                <c:pt idx="5">
                  <c:v>Visitação aos Museus/Oficinas</c:v>
                </c:pt>
                <c:pt idx="6">
                  <c:v>Jogos Didáticos</c:v>
                </c:pt>
                <c:pt idx="7">
                  <c:v>Aula em campo</c:v>
                </c:pt>
                <c:pt idx="8">
                  <c:v>Quadro negro/branco</c:v>
                </c:pt>
                <c:pt idx="9">
                  <c:v> Outro. Qual? </c:v>
                </c:pt>
              </c:strCache>
            </c:strRef>
          </c:cat>
          <c:val>
            <c:numRef>
              <c:f>'16'!$B$6:$B$15</c:f>
              <c:numCache>
                <c:formatCode>0.0%</c:formatCode>
                <c:ptCount val="10"/>
                <c:pt idx="0">
                  <c:v>9.3457943925233641E-2</c:v>
                </c:pt>
                <c:pt idx="1">
                  <c:v>9.3457943925233641E-2</c:v>
                </c:pt>
                <c:pt idx="2">
                  <c:v>0.15887850467289719</c:v>
                </c:pt>
                <c:pt idx="3">
                  <c:v>3.7383177570093455E-2</c:v>
                </c:pt>
                <c:pt idx="4">
                  <c:v>0.16822429906542055</c:v>
                </c:pt>
                <c:pt idx="5">
                  <c:v>2.8037383177570093E-2</c:v>
                </c:pt>
                <c:pt idx="6">
                  <c:v>2.8037383177570093E-2</c:v>
                </c:pt>
                <c:pt idx="7">
                  <c:v>4.6728971962616821E-2</c:v>
                </c:pt>
                <c:pt idx="8">
                  <c:v>0.31775700934579437</c:v>
                </c:pt>
                <c:pt idx="9">
                  <c:v>2.8037383177570093E-2</c:v>
                </c:pt>
              </c:numCache>
            </c:numRef>
          </c:val>
          <c:extLst>
            <c:ext xmlns:c16="http://schemas.microsoft.com/office/drawing/2014/chart" uri="{C3380CC4-5D6E-409C-BE32-E72D297353CC}">
              <c16:uniqueId val="{00000000-5CC1-45DE-8D5D-CBBA315DDD72}"/>
            </c:ext>
          </c:extLst>
        </c:ser>
        <c:dLbls>
          <c:showLegendKey val="0"/>
          <c:showVal val="0"/>
          <c:showCatName val="0"/>
          <c:showSerName val="0"/>
          <c:showPercent val="0"/>
          <c:showBubbleSize val="0"/>
        </c:dLbls>
        <c:gapWidth val="150"/>
        <c:axId val="292832768"/>
        <c:axId val="292834304"/>
      </c:barChart>
      <c:catAx>
        <c:axId val="292832768"/>
        <c:scaling>
          <c:orientation val="minMax"/>
        </c:scaling>
        <c:delete val="0"/>
        <c:axPos val="b"/>
        <c:numFmt formatCode="General" sourceLinked="0"/>
        <c:majorTickMark val="out"/>
        <c:minorTickMark val="none"/>
        <c:tickLblPos val="nextTo"/>
        <c:txPr>
          <a:bodyPr/>
          <a:lstStyle/>
          <a:p>
            <a:pPr>
              <a:defRPr b="1"/>
            </a:pPr>
            <a:endParaRPr lang="pt-BR"/>
          </a:p>
        </c:txPr>
        <c:crossAx val="292834304"/>
        <c:crosses val="autoZero"/>
        <c:auto val="1"/>
        <c:lblAlgn val="ctr"/>
        <c:lblOffset val="100"/>
        <c:noMultiLvlLbl val="0"/>
      </c:catAx>
      <c:valAx>
        <c:axId val="292834304"/>
        <c:scaling>
          <c:orientation val="minMax"/>
          <c:max val="0.5"/>
        </c:scaling>
        <c:delete val="0"/>
        <c:axPos val="l"/>
        <c:majorGridlines>
          <c:spPr>
            <a:ln>
              <a:noFill/>
            </a:ln>
          </c:spPr>
        </c:majorGridlines>
        <c:numFmt formatCode="0%" sourceLinked="0"/>
        <c:majorTickMark val="out"/>
        <c:minorTickMark val="none"/>
        <c:tickLblPos val="nextTo"/>
        <c:txPr>
          <a:bodyPr/>
          <a:lstStyle/>
          <a:p>
            <a:pPr>
              <a:defRPr b="1"/>
            </a:pPr>
            <a:endParaRPr lang="pt-BR"/>
          </a:p>
        </c:txPr>
        <c:crossAx val="292832768"/>
        <c:crosses val="autoZero"/>
        <c:crossBetween val="between"/>
        <c:majorUnit val="0.1"/>
      </c:valAx>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barChart>
        <c:barDir val="col"/>
        <c:grouping val="clustered"/>
        <c:varyColors val="0"/>
        <c:ser>
          <c:idx val="0"/>
          <c:order val="0"/>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'8'!$A$2:$A$11</c:f>
              <c:strCache>
                <c:ptCount val="10"/>
                <c:pt idx="0">
                  <c:v>Filmes</c:v>
                </c:pt>
                <c:pt idx="1">
                  <c:v>Debates</c:v>
                </c:pt>
                <c:pt idx="2">
                  <c:v>Aula com Datashow</c:v>
                </c:pt>
                <c:pt idx="3">
                  <c:v>Modelos feitos com biscuit</c:v>
                </c:pt>
                <c:pt idx="4">
                  <c:v>Feira de Ciências/Biologia</c:v>
                </c:pt>
                <c:pt idx="5">
                  <c:v>Visitação aos Museus/Oficina</c:v>
                </c:pt>
                <c:pt idx="6">
                  <c:v>Jogos didáticos</c:v>
                </c:pt>
                <c:pt idx="7">
                  <c:v>Aula em campo</c:v>
                </c:pt>
                <c:pt idx="8">
                  <c:v>Outro. Qual? </c:v>
                </c:pt>
                <c:pt idx="9">
                  <c:v>Não responderam</c:v>
                </c:pt>
              </c:strCache>
            </c:strRef>
          </c:cat>
          <c:val>
            <c:numRef>
              <c:f>'8'!$B$2:$B$11</c:f>
              <c:numCache>
                <c:formatCode>0.0%</c:formatCode>
                <c:ptCount val="10"/>
                <c:pt idx="0">
                  <c:v>0</c:v>
                </c:pt>
                <c:pt idx="1">
                  <c:v>5.128205128205128E-2</c:v>
                </c:pt>
                <c:pt idx="2">
                  <c:v>7.6923076923076927E-2</c:v>
                </c:pt>
                <c:pt idx="3">
                  <c:v>0.25641025641025639</c:v>
                </c:pt>
                <c:pt idx="4">
                  <c:v>0.15384615384615385</c:v>
                </c:pt>
                <c:pt idx="5">
                  <c:v>0.15384615384615385</c:v>
                </c:pt>
                <c:pt idx="6">
                  <c:v>0.12820512820512819</c:v>
                </c:pt>
                <c:pt idx="7">
                  <c:v>0.10256410256410256</c:v>
                </c:pt>
                <c:pt idx="8">
                  <c:v>2.564102564102564E-2</c:v>
                </c:pt>
                <c:pt idx="9">
                  <c:v>5.128205128205128E-2</c:v>
                </c:pt>
              </c:numCache>
            </c:numRef>
          </c:val>
          <c:extLst>
            <c:ext xmlns:c16="http://schemas.microsoft.com/office/drawing/2014/chart" uri="{C3380CC4-5D6E-409C-BE32-E72D297353CC}">
              <c16:uniqueId val="{00000000-CDD6-4AEB-ABFD-44B982D48D10}"/>
            </c:ext>
          </c:extLst>
        </c:ser>
        <c:dLbls>
          <c:dLblPos val="outEnd"/>
          <c:showLegendKey val="0"/>
          <c:showVal val="1"/>
          <c:showCatName val="0"/>
          <c:showSerName val="0"/>
          <c:showPercent val="0"/>
          <c:showBubbleSize val="0"/>
        </c:dLbls>
        <c:gapWidth val="150"/>
        <c:axId val="292850688"/>
        <c:axId val="292872960"/>
      </c:barChart>
      <c:catAx>
        <c:axId val="292850688"/>
        <c:scaling>
          <c:orientation val="minMax"/>
        </c:scaling>
        <c:delete val="0"/>
        <c:axPos val="b"/>
        <c:numFmt formatCode="General" sourceLinked="0"/>
        <c:majorTickMark val="out"/>
        <c:minorTickMark val="none"/>
        <c:tickLblPos val="nextTo"/>
        <c:txPr>
          <a:bodyPr/>
          <a:lstStyle/>
          <a:p>
            <a:pPr>
              <a:defRPr b="1"/>
            </a:pPr>
            <a:endParaRPr lang="pt-BR"/>
          </a:p>
        </c:txPr>
        <c:crossAx val="292872960"/>
        <c:crosses val="autoZero"/>
        <c:auto val="1"/>
        <c:lblAlgn val="ctr"/>
        <c:lblOffset val="100"/>
        <c:noMultiLvlLbl val="0"/>
      </c:catAx>
      <c:valAx>
        <c:axId val="292872960"/>
        <c:scaling>
          <c:orientation val="minMax"/>
        </c:scaling>
        <c:delete val="0"/>
        <c:axPos val="l"/>
        <c:majorGridlines>
          <c:spPr>
            <a:ln>
              <a:noFill/>
            </a:ln>
          </c:spPr>
        </c:majorGridlines>
        <c:numFmt formatCode="0%" sourceLinked="0"/>
        <c:majorTickMark val="out"/>
        <c:minorTickMark val="none"/>
        <c:tickLblPos val="nextTo"/>
        <c:txPr>
          <a:bodyPr/>
          <a:lstStyle/>
          <a:p>
            <a:pPr>
              <a:defRPr b="1"/>
            </a:pPr>
            <a:endParaRPr lang="pt-BR"/>
          </a:p>
        </c:txPr>
        <c:crossAx val="292850688"/>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796ED1-D0B4-4420-AD28-801B34B64B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17</Pages>
  <Words>4074</Words>
  <Characters>22000</Characters>
  <Application>Microsoft Office Word</Application>
  <DocSecurity>0</DocSecurity>
  <Lines>183</Lines>
  <Paragraphs>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CTIC</dc:creator>
  <cp:lastModifiedBy>Anatalia Kutianski</cp:lastModifiedBy>
  <cp:revision>2</cp:revision>
  <cp:lastPrinted>2019-08-15T17:55:00Z</cp:lastPrinted>
  <dcterms:created xsi:type="dcterms:W3CDTF">2019-12-18T02:15:00Z</dcterms:created>
  <dcterms:modified xsi:type="dcterms:W3CDTF">2019-12-18T02:15:00Z</dcterms:modified>
</cp:coreProperties>
</file>